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76CB" w14:textId="05EB011E" w:rsidR="00A3377A" w:rsidRPr="003858A9" w:rsidRDefault="009956AB" w:rsidP="003858A9">
      <w:pPr>
        <w:pStyle w:val="Manuscripttitle"/>
        <w:spacing w:line="276" w:lineRule="auto"/>
        <w:rPr>
          <w:rFonts w:ascii="Cambria" w:hAnsi="Cambria"/>
          <w:noProof/>
          <w:lang w:val="id-ID" w:eastAsia="en-US"/>
        </w:rPr>
      </w:pPr>
      <w:bookmarkStart w:id="0" w:name="_Hlk191079537"/>
      <w:r w:rsidRPr="003858A9">
        <w:rPr>
          <w:rFonts w:ascii="Cambria" w:hAnsi="Cambria"/>
          <w:caps w:val="0"/>
          <w:noProof/>
          <w:lang w:val="id-ID" w:eastAsia="en-US"/>
        </w:rPr>
        <w:t>Analisis Faktor-</w:t>
      </w:r>
      <w:r w:rsidR="003858A9">
        <w:rPr>
          <w:rFonts w:ascii="Cambria" w:hAnsi="Cambria"/>
          <w:caps w:val="0"/>
          <w:noProof/>
          <w:lang w:val="id-ID" w:eastAsia="en-US"/>
        </w:rPr>
        <w:t>f</w:t>
      </w:r>
      <w:r w:rsidRPr="003858A9">
        <w:rPr>
          <w:rFonts w:ascii="Cambria" w:hAnsi="Cambria"/>
          <w:caps w:val="0"/>
          <w:noProof/>
          <w:lang w:val="id-ID" w:eastAsia="en-US"/>
        </w:rPr>
        <w:t>aktor yang Mempengaruhi Keputusan Nasabah Menggunakan Bank Digital Syariah pada Generasi Z: Studi Kasus Mahasiswa FAI UMSU</w:t>
      </w:r>
    </w:p>
    <w:p w14:paraId="5EB2168C" w14:textId="77777777" w:rsidR="00A3377A" w:rsidRPr="003858A9" w:rsidRDefault="00A3377A" w:rsidP="003858A9">
      <w:pPr>
        <w:spacing w:line="276" w:lineRule="auto"/>
        <w:jc w:val="center"/>
        <w:rPr>
          <w:rFonts w:ascii="Cambria" w:hAnsi="Cambria"/>
          <w:lang w:val="id-ID" w:eastAsia="en-US"/>
        </w:rPr>
      </w:pPr>
    </w:p>
    <w:p w14:paraId="7117D9AA" w14:textId="77777777" w:rsidR="00A3377A" w:rsidRPr="003858A9" w:rsidRDefault="005468D8" w:rsidP="003858A9">
      <w:pPr>
        <w:spacing w:line="276" w:lineRule="auto"/>
        <w:jc w:val="center"/>
        <w:rPr>
          <w:rFonts w:ascii="Cambria" w:hAnsi="Cambria"/>
          <w:b/>
          <w:bCs/>
          <w:sz w:val="22"/>
          <w:szCs w:val="22"/>
          <w:vertAlign w:val="superscript"/>
          <w:lang w:val="id-ID" w:eastAsia="en-US"/>
        </w:rPr>
      </w:pPr>
      <w:r w:rsidRPr="003858A9">
        <w:rPr>
          <w:rFonts w:ascii="Cambria" w:hAnsi="Cambria"/>
          <w:b/>
          <w:bCs/>
          <w:sz w:val="22"/>
          <w:szCs w:val="22"/>
          <w:lang w:val="id-ID" w:eastAsia="en-US"/>
        </w:rPr>
        <w:t>Liza Ayu Andini</w:t>
      </w:r>
      <w:r w:rsidRPr="003858A9">
        <w:rPr>
          <w:rFonts w:ascii="Cambria" w:hAnsi="Cambria"/>
          <w:b/>
          <w:bCs/>
          <w:sz w:val="22"/>
          <w:szCs w:val="22"/>
          <w:vertAlign w:val="superscript"/>
          <w:lang w:val="id-ID" w:eastAsia="en-US"/>
        </w:rPr>
        <w:t xml:space="preserve">1 </w:t>
      </w:r>
      <w:r w:rsidRPr="003858A9">
        <w:rPr>
          <w:rFonts w:ascii="Cambria" w:hAnsi="Cambria"/>
          <w:b/>
          <w:bCs/>
          <w:sz w:val="22"/>
          <w:szCs w:val="22"/>
          <w:lang w:val="id-ID" w:eastAsia="en-US"/>
        </w:rPr>
        <w:t>Dody Firman</w:t>
      </w:r>
      <w:r w:rsidRPr="003858A9">
        <w:rPr>
          <w:rFonts w:ascii="Cambria" w:hAnsi="Cambria"/>
          <w:b/>
          <w:bCs/>
          <w:sz w:val="22"/>
          <w:szCs w:val="22"/>
          <w:vertAlign w:val="superscript"/>
          <w:lang w:val="id-ID" w:eastAsia="en-US"/>
        </w:rPr>
        <w:t>2</w:t>
      </w:r>
    </w:p>
    <w:p w14:paraId="3B0642AC" w14:textId="77777777" w:rsidR="00A3377A" w:rsidRPr="003858A9" w:rsidRDefault="005468D8" w:rsidP="003858A9">
      <w:pPr>
        <w:spacing w:line="276" w:lineRule="auto"/>
        <w:jc w:val="center"/>
        <w:rPr>
          <w:rFonts w:ascii="Cambria" w:hAnsi="Cambria"/>
          <w:sz w:val="22"/>
          <w:szCs w:val="22"/>
          <w:lang w:val="id-ID" w:eastAsia="en-US"/>
        </w:rPr>
      </w:pPr>
      <w:r w:rsidRPr="003858A9">
        <w:rPr>
          <w:rFonts w:ascii="Cambria" w:hAnsi="Cambria"/>
          <w:sz w:val="22"/>
          <w:szCs w:val="22"/>
          <w:lang w:val="id-ID" w:eastAsia="en-US"/>
        </w:rPr>
        <w:t>Universitas Muhammadiyah Sumatera Utara</w:t>
      </w:r>
    </w:p>
    <w:p w14:paraId="688533D2" w14:textId="52E45785" w:rsidR="00A3377A" w:rsidRPr="003858A9" w:rsidRDefault="005468D8" w:rsidP="003858A9">
      <w:pPr>
        <w:spacing w:line="276" w:lineRule="auto"/>
        <w:jc w:val="center"/>
        <w:rPr>
          <w:rStyle w:val="Hyperlink"/>
          <w:rFonts w:ascii="Cambria" w:hAnsi="Cambria"/>
          <w:color w:val="auto"/>
          <w:sz w:val="22"/>
          <w:szCs w:val="22"/>
          <w:u w:val="none"/>
          <w:lang w:val="id-ID" w:eastAsia="en-US"/>
        </w:rPr>
      </w:pPr>
      <w:r w:rsidRPr="003858A9">
        <w:rPr>
          <w:rFonts w:ascii="Cambria" w:hAnsi="Cambria"/>
          <w:sz w:val="22"/>
          <w:szCs w:val="22"/>
          <w:lang w:val="id-ID" w:eastAsia="en-US"/>
        </w:rPr>
        <w:t>lizaayuandini@gmail.com</w:t>
      </w:r>
      <w:r w:rsidR="009956AB" w:rsidRPr="003858A9">
        <w:rPr>
          <w:rStyle w:val="Hyperlink"/>
          <w:rFonts w:ascii="Cambria" w:hAnsi="Cambria"/>
          <w:color w:val="auto"/>
          <w:sz w:val="22"/>
          <w:szCs w:val="22"/>
          <w:u w:val="none"/>
          <w:lang w:val="id-ID" w:eastAsia="en-US"/>
        </w:rPr>
        <w:t xml:space="preserve">, </w:t>
      </w:r>
      <w:r w:rsidRPr="003858A9">
        <w:rPr>
          <w:rStyle w:val="Hyperlink"/>
          <w:rFonts w:ascii="Cambria" w:hAnsi="Cambria"/>
          <w:color w:val="auto"/>
          <w:sz w:val="22"/>
          <w:szCs w:val="22"/>
          <w:u w:val="none"/>
          <w:lang w:val="id-ID" w:eastAsia="en-US"/>
        </w:rPr>
        <w:t>dodyfirman@umsu.ac.id</w:t>
      </w:r>
    </w:p>
    <w:bookmarkEnd w:id="0"/>
    <w:p w14:paraId="5921FF31" w14:textId="77777777" w:rsidR="00A3377A" w:rsidRPr="003858A9" w:rsidRDefault="00A3377A" w:rsidP="003858A9">
      <w:pPr>
        <w:spacing w:line="276" w:lineRule="auto"/>
        <w:jc w:val="center"/>
        <w:rPr>
          <w:rFonts w:ascii="Cambria" w:hAnsi="Cambria"/>
          <w:b/>
          <w:sz w:val="22"/>
          <w:szCs w:val="22"/>
          <w:lang w:val="id-ID"/>
        </w:rPr>
      </w:pPr>
    </w:p>
    <w:p w14:paraId="0847D6F7" w14:textId="1FEEF053" w:rsidR="00A3377A" w:rsidRPr="003858A9" w:rsidRDefault="009956AB" w:rsidP="003858A9">
      <w:pPr>
        <w:spacing w:after="160" w:line="276" w:lineRule="auto"/>
        <w:rPr>
          <w:rFonts w:ascii="Cambria" w:hAnsi="Cambria"/>
          <w:b/>
          <w:i/>
          <w:iCs/>
          <w:sz w:val="22"/>
          <w:szCs w:val="22"/>
          <w:lang w:val="en-US"/>
        </w:rPr>
      </w:pPr>
      <w:r w:rsidRPr="003858A9">
        <w:rPr>
          <w:rFonts w:ascii="Cambria" w:hAnsi="Cambria"/>
          <w:b/>
          <w:i/>
          <w:iCs/>
          <w:sz w:val="22"/>
          <w:szCs w:val="22"/>
          <w:lang w:val="en-US"/>
        </w:rPr>
        <w:t>ABSTRACT</w:t>
      </w:r>
    </w:p>
    <w:p w14:paraId="131A6841" w14:textId="41FCECCA" w:rsidR="00A3377A" w:rsidRPr="003858A9" w:rsidRDefault="009956AB" w:rsidP="003858A9">
      <w:pPr>
        <w:spacing w:after="160" w:line="276" w:lineRule="auto"/>
        <w:ind w:right="-3" w:firstLine="709"/>
        <w:jc w:val="both"/>
        <w:rPr>
          <w:rFonts w:ascii="Cambria" w:hAnsi="Cambria"/>
          <w:bCs/>
          <w:i/>
          <w:iCs/>
          <w:sz w:val="20"/>
          <w:szCs w:val="20"/>
          <w:lang w:val="en-US"/>
        </w:rPr>
      </w:pPr>
      <w:r w:rsidRPr="003858A9">
        <w:rPr>
          <w:rFonts w:ascii="Cambria" w:hAnsi="Cambria"/>
          <w:bCs/>
          <w:i/>
          <w:iCs/>
          <w:sz w:val="22"/>
          <w:szCs w:val="22"/>
          <w:lang w:val="en-US"/>
        </w:rPr>
        <w:tab/>
      </w:r>
      <w:r w:rsidR="005468D8" w:rsidRPr="003858A9">
        <w:rPr>
          <w:rFonts w:ascii="Cambria" w:hAnsi="Cambria"/>
          <w:bCs/>
          <w:i/>
          <w:iCs/>
          <w:sz w:val="20"/>
          <w:szCs w:val="20"/>
          <w:lang w:val="en-US"/>
        </w:rPr>
        <w:t xml:space="preserve">Generation Z, born between the 1990s and early 2010s, is a demographic group that has unique characteristics in terms of consumption behavior and technology adoption. Along with their increasing access to the internet and mobile devices, this generation shows great interest in technology-based financial solutions, including Islamic digital banks. </w:t>
      </w:r>
      <w:proofErr w:type="gramStart"/>
      <w:r w:rsidR="005468D8" w:rsidRPr="003858A9">
        <w:rPr>
          <w:rFonts w:ascii="Cambria" w:hAnsi="Cambria"/>
          <w:bCs/>
          <w:i/>
          <w:iCs/>
          <w:sz w:val="20"/>
          <w:szCs w:val="20"/>
          <w:lang w:val="en-US"/>
        </w:rPr>
        <w:t>So</w:t>
      </w:r>
      <w:proofErr w:type="gramEnd"/>
      <w:r w:rsidR="005468D8" w:rsidRPr="003858A9">
        <w:rPr>
          <w:rFonts w:ascii="Cambria" w:hAnsi="Cambria"/>
          <w:bCs/>
          <w:i/>
          <w:iCs/>
          <w:sz w:val="20"/>
          <w:szCs w:val="20"/>
          <w:lang w:val="en-US"/>
        </w:rPr>
        <w:t xml:space="preserve"> this study intends to find out the aspects that affect the determination of users to use Islamic digital banks in generation Z. Through quantitative research methods using basic information in the form of distributing questionnaires. The data used were 50 respondents who used Islamic digital banks. The data obtained were processed by SPSS 21.0 for windows. Data from the research show that: 1) The Security variable has a good and relevant impact on the determination of FAI UMSU students to use Islamic digital banks. The statement is based on t-test data with a value of 0.001 ≤ 0.05. This figure can show that Ha1 is approved, which of course if the insight has a good and relevant impact; 2) The Ease variable has a good impact and is relevant to the determination of FAI UMSU students to use Islamic digital banking. This statement is based on t-test data with a value of 0.002 ≤ 0.05. This figure can show that Ha2 is approved, which means that ease has a good impact and is relevant.</w:t>
      </w:r>
    </w:p>
    <w:p w14:paraId="771E3916" w14:textId="77777777" w:rsidR="00A3377A" w:rsidRPr="003858A9" w:rsidRDefault="005468D8" w:rsidP="003858A9">
      <w:pPr>
        <w:spacing w:line="276" w:lineRule="auto"/>
        <w:jc w:val="both"/>
        <w:rPr>
          <w:rFonts w:ascii="Cambria" w:hAnsi="Cambria"/>
          <w:bCs/>
          <w:sz w:val="20"/>
          <w:szCs w:val="20"/>
          <w:lang w:val="en-US"/>
        </w:rPr>
      </w:pPr>
      <w:r w:rsidRPr="003858A9">
        <w:rPr>
          <w:rFonts w:ascii="Cambria" w:hAnsi="Cambria"/>
          <w:b/>
          <w:i/>
          <w:iCs/>
          <w:sz w:val="20"/>
          <w:szCs w:val="20"/>
          <w:lang w:val="en-US"/>
        </w:rPr>
        <w:t xml:space="preserve">Keywords: </w:t>
      </w:r>
      <w:r w:rsidRPr="003858A9">
        <w:rPr>
          <w:rFonts w:ascii="Cambria" w:hAnsi="Cambria"/>
          <w:bCs/>
          <w:i/>
          <w:iCs/>
          <w:sz w:val="20"/>
          <w:szCs w:val="20"/>
          <w:lang w:val="en-US"/>
        </w:rPr>
        <w:t>Security, Ease, Islamic Digital Bank</w:t>
      </w:r>
    </w:p>
    <w:p w14:paraId="5D80F907" w14:textId="77777777" w:rsidR="00A3377A" w:rsidRPr="003858A9" w:rsidRDefault="00A3377A" w:rsidP="003858A9">
      <w:pPr>
        <w:spacing w:line="276" w:lineRule="auto"/>
        <w:rPr>
          <w:rFonts w:ascii="Cambria" w:hAnsi="Cambria"/>
          <w:bCs/>
          <w:sz w:val="22"/>
          <w:szCs w:val="22"/>
          <w:lang w:val="en-US"/>
        </w:rPr>
      </w:pPr>
    </w:p>
    <w:p w14:paraId="37DE5B15" w14:textId="6A001B3B" w:rsidR="00A3377A" w:rsidRPr="003858A9" w:rsidRDefault="009956AB" w:rsidP="003858A9">
      <w:pPr>
        <w:spacing w:after="160" w:line="276" w:lineRule="auto"/>
        <w:rPr>
          <w:rFonts w:ascii="Cambria" w:hAnsi="Cambria"/>
          <w:b/>
          <w:bCs/>
          <w:sz w:val="22"/>
          <w:szCs w:val="22"/>
          <w:lang w:val="id-ID"/>
        </w:rPr>
      </w:pPr>
      <w:r w:rsidRPr="003858A9">
        <w:rPr>
          <w:rFonts w:ascii="Cambria" w:hAnsi="Cambria"/>
          <w:b/>
          <w:bCs/>
          <w:sz w:val="22"/>
          <w:szCs w:val="22"/>
          <w:lang w:val="id-ID"/>
        </w:rPr>
        <w:t>ABSTRAK</w:t>
      </w:r>
    </w:p>
    <w:p w14:paraId="3BE5FF42" w14:textId="1718E458" w:rsidR="00A3377A" w:rsidRPr="003858A9" w:rsidRDefault="005468D8" w:rsidP="003858A9">
      <w:pPr>
        <w:spacing w:after="160" w:line="276" w:lineRule="auto"/>
        <w:ind w:firstLine="709"/>
        <w:jc w:val="both"/>
        <w:rPr>
          <w:rFonts w:ascii="Cambria" w:hAnsi="Cambria"/>
          <w:sz w:val="20"/>
          <w:szCs w:val="20"/>
          <w:lang w:val="id-ID"/>
        </w:rPr>
      </w:pPr>
      <w:r w:rsidRPr="003858A9">
        <w:rPr>
          <w:rFonts w:ascii="Cambria" w:eastAsia="Calibri" w:hAnsi="Cambria"/>
          <w:sz w:val="20"/>
          <w:szCs w:val="20"/>
          <w:lang w:val="id-ID"/>
        </w:rPr>
        <w:t xml:space="preserve">Generasi Z, yang lahir antara tahun 1990-an sampai permulaan 2010-an, ialah gerombolan demografis yang memiliki karakteristik unik dalam hal perilaku konsumsi dan adopsi teknologi. Seiring dengan meningkatnya akses mereka terhadap internet dan perangkat </w:t>
      </w:r>
      <w:proofErr w:type="spellStart"/>
      <w:r w:rsidRPr="003858A9">
        <w:rPr>
          <w:rFonts w:ascii="Cambria" w:eastAsia="Calibri" w:hAnsi="Cambria"/>
          <w:i/>
          <w:iCs/>
          <w:sz w:val="20"/>
          <w:szCs w:val="20"/>
          <w:lang w:val="id-ID"/>
        </w:rPr>
        <w:t>mobile</w:t>
      </w:r>
      <w:proofErr w:type="spellEnd"/>
      <w:r w:rsidRPr="003858A9">
        <w:rPr>
          <w:rFonts w:ascii="Cambria" w:eastAsia="Calibri" w:hAnsi="Cambria"/>
          <w:sz w:val="20"/>
          <w:szCs w:val="20"/>
          <w:lang w:val="id-ID"/>
        </w:rPr>
        <w:t xml:space="preserve">, generasi ini menunjukkan minat yang besar terhadap solusi finansial berbasis teknologi, termasuk bank digital syariah. Sehingga penelitian ini bermaksud guna mengetahui aspek-aspek yang </w:t>
      </w:r>
      <w:r w:rsidR="003858A9" w:rsidRPr="003858A9">
        <w:rPr>
          <w:rFonts w:ascii="Cambria" w:eastAsia="Calibri" w:hAnsi="Cambria"/>
          <w:sz w:val="20"/>
          <w:szCs w:val="20"/>
          <w:lang w:val="id-ID"/>
        </w:rPr>
        <w:t>mendampak</w:t>
      </w:r>
      <w:r w:rsidRPr="003858A9">
        <w:rPr>
          <w:rFonts w:ascii="Cambria" w:eastAsia="Calibri" w:hAnsi="Cambria"/>
          <w:sz w:val="20"/>
          <w:szCs w:val="20"/>
          <w:lang w:val="id-ID"/>
        </w:rPr>
        <w:t xml:space="preserve"> ketetapan pengguna menggunakan </w:t>
      </w:r>
      <w:r w:rsidRPr="003858A9">
        <w:rPr>
          <w:rFonts w:ascii="Cambria" w:hAnsi="Cambria"/>
          <w:sz w:val="20"/>
          <w:szCs w:val="20"/>
          <w:lang w:val="id-ID"/>
        </w:rPr>
        <w:t xml:space="preserve">bank digital syariah pada generasi Z. Melalui metode riset kuantitatif dengan memakai </w:t>
      </w:r>
      <w:r w:rsidR="003858A9" w:rsidRPr="003858A9">
        <w:rPr>
          <w:rFonts w:ascii="Cambria" w:hAnsi="Cambria"/>
          <w:sz w:val="20"/>
          <w:szCs w:val="20"/>
          <w:lang w:val="id-ID"/>
        </w:rPr>
        <w:t>informasi</w:t>
      </w:r>
      <w:r w:rsidRPr="003858A9">
        <w:rPr>
          <w:rFonts w:ascii="Cambria" w:hAnsi="Cambria"/>
          <w:sz w:val="20"/>
          <w:szCs w:val="20"/>
          <w:lang w:val="id-ID"/>
        </w:rPr>
        <w:t xml:space="preserve"> pokok berwujud penyebaran angket. Data yang dipakai sebanyak 50 responden pengguna bank digital </w:t>
      </w:r>
      <w:r w:rsidR="003858A9" w:rsidRPr="003858A9">
        <w:rPr>
          <w:rFonts w:ascii="Cambria" w:hAnsi="Cambria"/>
          <w:sz w:val="20"/>
          <w:szCs w:val="20"/>
          <w:lang w:val="id-ID"/>
        </w:rPr>
        <w:t>syariah</w:t>
      </w:r>
      <w:r w:rsidRPr="003858A9">
        <w:rPr>
          <w:rFonts w:ascii="Cambria" w:hAnsi="Cambria"/>
          <w:sz w:val="20"/>
          <w:szCs w:val="20"/>
          <w:lang w:val="id-ID"/>
        </w:rPr>
        <w:t xml:space="preserve">. Data yang memperoleh diolah oleh SPSS 21.0 </w:t>
      </w:r>
      <w:proofErr w:type="spellStart"/>
      <w:r w:rsidRPr="003858A9">
        <w:rPr>
          <w:rFonts w:ascii="Cambria" w:hAnsi="Cambria"/>
          <w:i/>
          <w:sz w:val="20"/>
          <w:szCs w:val="20"/>
          <w:lang w:val="id-ID"/>
        </w:rPr>
        <w:t>for</w:t>
      </w:r>
      <w:proofErr w:type="spellEnd"/>
      <w:r w:rsidRPr="003858A9">
        <w:rPr>
          <w:rFonts w:ascii="Cambria" w:hAnsi="Cambria"/>
          <w:i/>
          <w:sz w:val="20"/>
          <w:szCs w:val="20"/>
          <w:lang w:val="id-ID"/>
        </w:rPr>
        <w:t xml:space="preserve"> </w:t>
      </w:r>
      <w:r w:rsidR="003858A9">
        <w:rPr>
          <w:rFonts w:ascii="Cambria" w:hAnsi="Cambria"/>
          <w:iCs/>
          <w:sz w:val="20"/>
          <w:szCs w:val="20"/>
          <w:lang w:val="id-ID"/>
        </w:rPr>
        <w:t>W</w:t>
      </w:r>
      <w:r w:rsidRPr="003858A9">
        <w:rPr>
          <w:rFonts w:ascii="Cambria" w:hAnsi="Cambria"/>
          <w:iCs/>
          <w:sz w:val="20"/>
          <w:szCs w:val="20"/>
          <w:lang w:val="id-ID"/>
        </w:rPr>
        <w:t>indows</w:t>
      </w:r>
      <w:r w:rsidRPr="003858A9">
        <w:rPr>
          <w:rFonts w:ascii="Cambria" w:hAnsi="Cambria"/>
          <w:i/>
          <w:sz w:val="20"/>
          <w:szCs w:val="20"/>
          <w:lang w:val="id-ID"/>
        </w:rPr>
        <w:t>.</w:t>
      </w:r>
      <w:r w:rsidRPr="003858A9">
        <w:rPr>
          <w:rFonts w:ascii="Cambria" w:eastAsia="Calibri" w:hAnsi="Cambria"/>
          <w:sz w:val="20"/>
          <w:szCs w:val="20"/>
          <w:lang w:val="id-ID"/>
        </w:rPr>
        <w:t xml:space="preserve"> </w:t>
      </w:r>
      <w:r w:rsidRPr="003858A9">
        <w:rPr>
          <w:rFonts w:ascii="Cambria" w:hAnsi="Cambria"/>
          <w:sz w:val="20"/>
          <w:szCs w:val="20"/>
          <w:lang w:val="id-ID"/>
        </w:rPr>
        <w:t xml:space="preserve">Data dari riset memperlihatkan jika: 1) Variabel Keamanan berdampak baik dan relevan kepada ketetapan mahasiswa FAI UMSU memakai bank digital syariah, Pernyataan tersebut bersumber data pengujian t dengan nilai sebesar 0,001 ≤ 0,05. Angka itu bisa memperlihatkan Ha1 disetujui, yang tentu jika wawasan berdampak baik serta relevan; 2) Variabel Kemudahan berdampak baik serta relevan kepada ketetapan mahasiswa FAI UMSU memakai bank digital syariah, Pernyataan tersebut </w:t>
      </w:r>
      <w:r w:rsidR="003858A9" w:rsidRPr="003858A9">
        <w:rPr>
          <w:rFonts w:ascii="Cambria" w:hAnsi="Cambria"/>
          <w:sz w:val="20"/>
          <w:szCs w:val="20"/>
          <w:lang w:val="id-ID"/>
        </w:rPr>
        <w:t>bersumber</w:t>
      </w:r>
      <w:r w:rsidRPr="003858A9">
        <w:rPr>
          <w:rFonts w:ascii="Cambria" w:hAnsi="Cambria"/>
          <w:sz w:val="20"/>
          <w:szCs w:val="20"/>
          <w:lang w:val="id-ID"/>
        </w:rPr>
        <w:t xml:space="preserve"> data pengujian t dengan nilai senilai 0,002 ≤ 0,05. Angka itu bisa memperlihatkan Ha2 disetujui, yang bermakna jika kemudahan berdampak baik serta relevan.</w:t>
      </w:r>
    </w:p>
    <w:p w14:paraId="45DA02F7" w14:textId="1F14E963" w:rsidR="00A3377A" w:rsidRDefault="005468D8" w:rsidP="001252B3">
      <w:pPr>
        <w:spacing w:after="100" w:line="276" w:lineRule="auto"/>
        <w:jc w:val="both"/>
        <w:rPr>
          <w:rFonts w:ascii="Cambria" w:eastAsia="Calibri" w:hAnsi="Cambria"/>
          <w:bCs/>
          <w:sz w:val="20"/>
          <w:szCs w:val="20"/>
          <w:lang w:val="id-ID"/>
        </w:rPr>
      </w:pPr>
      <w:r w:rsidRPr="003858A9">
        <w:rPr>
          <w:rFonts w:ascii="Cambria" w:eastAsia="Calibri" w:hAnsi="Cambria"/>
          <w:b/>
          <w:sz w:val="20"/>
          <w:szCs w:val="20"/>
          <w:lang w:val="id-ID"/>
        </w:rPr>
        <w:lastRenderedPageBreak/>
        <w:t xml:space="preserve">Kata Kunci: </w:t>
      </w:r>
      <w:r w:rsidRPr="003858A9">
        <w:rPr>
          <w:rFonts w:ascii="Cambria" w:eastAsia="Calibri" w:hAnsi="Cambria"/>
          <w:bCs/>
          <w:sz w:val="20"/>
          <w:szCs w:val="20"/>
          <w:lang w:val="id-ID"/>
        </w:rPr>
        <w:t>Keamanan, Kemudahan, Bank Digital Syariah.</w:t>
      </w:r>
    </w:p>
    <w:p w14:paraId="6E82EF21" w14:textId="77777777" w:rsidR="003858A9" w:rsidRPr="003858A9" w:rsidRDefault="003858A9" w:rsidP="003858A9">
      <w:pPr>
        <w:spacing w:line="276" w:lineRule="auto"/>
        <w:jc w:val="both"/>
        <w:rPr>
          <w:rFonts w:ascii="Cambria" w:eastAsia="Calibri" w:hAnsi="Cambria"/>
          <w:bCs/>
          <w:sz w:val="22"/>
          <w:szCs w:val="22"/>
          <w:lang w:val="id-ID"/>
        </w:rPr>
      </w:pPr>
    </w:p>
    <w:p w14:paraId="57B09F36" w14:textId="77777777" w:rsidR="00A3377A" w:rsidRPr="003858A9" w:rsidRDefault="005468D8" w:rsidP="003858A9">
      <w:pPr>
        <w:spacing w:after="160" w:line="276" w:lineRule="auto"/>
        <w:jc w:val="both"/>
        <w:rPr>
          <w:rFonts w:ascii="Cambria" w:eastAsia="Calibri" w:hAnsi="Cambria"/>
          <w:b/>
          <w:bCs/>
          <w:sz w:val="22"/>
          <w:szCs w:val="22"/>
          <w:lang w:val="id-ID"/>
        </w:rPr>
      </w:pPr>
      <w:r w:rsidRPr="003858A9">
        <w:rPr>
          <w:rFonts w:ascii="Cambria" w:hAnsi="Cambria"/>
          <w:b/>
          <w:bCs/>
          <w:sz w:val="22"/>
          <w:szCs w:val="22"/>
          <w:lang w:val="id-ID"/>
        </w:rPr>
        <w:t xml:space="preserve">PENDAHULUAN </w:t>
      </w:r>
    </w:p>
    <w:p w14:paraId="2DD8C085" w14:textId="138EA51A" w:rsidR="00A3377A" w:rsidRPr="003858A9" w:rsidRDefault="005468D8" w:rsidP="00434899">
      <w:pPr>
        <w:spacing w:after="160" w:line="276" w:lineRule="auto"/>
        <w:ind w:firstLine="709"/>
        <w:jc w:val="both"/>
        <w:rPr>
          <w:rFonts w:ascii="Cambria" w:eastAsia="Calibri" w:hAnsi="Cambria"/>
          <w:kern w:val="2"/>
          <w:sz w:val="22"/>
          <w:szCs w:val="22"/>
          <w:lang w:val="id-ID" w:eastAsia="en-US"/>
          <w14:ligatures w14:val="standardContextual"/>
        </w:rPr>
      </w:pPr>
      <w:bookmarkStart w:id="1" w:name="_Hlk171670976"/>
      <w:r w:rsidRPr="003858A9">
        <w:rPr>
          <w:rFonts w:ascii="Cambria" w:eastAsia="Calibri" w:hAnsi="Cambria"/>
          <w:kern w:val="2"/>
          <w:sz w:val="22"/>
          <w:szCs w:val="22"/>
          <w:lang w:val="id-ID" w:eastAsia="en-US"/>
          <w14:ligatures w14:val="standardContextual"/>
        </w:rPr>
        <w:t>Kemajuan teknologi data serta komunikasi yang cepat sudah bawa pergantian penting dalam bermacam pandangan kehidupan, tercantum dalam zona finansial. Salah satu pergantian yang mencolok merupakan munculnya konsep bank digital, yang mengacu pada lembaga perbankan yang menawarkan layanan keuangan melalui platform digital, tanpa memerlukan kehadiran fisik cabang-cabang bank</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(Saputri, 2020). Konsep ini, yang awalnya diperkenalkan oleh bank-bank konvensional, kini telah meluas dengan adanya spesialisasi baru seperti bank digital syariah, yang mengintegrasikan prinsip-prinsip syariah dalam operasionalnya</w:t>
      </w:r>
      <w:r w:rsidR="00CC1D61">
        <w:rPr>
          <w:rFonts w:ascii="Cambria" w:eastAsia="Calibri" w:hAnsi="Cambria"/>
          <w:kern w:val="2"/>
          <w:sz w:val="22"/>
          <w:szCs w:val="22"/>
          <w:lang w:val="id-ID" w:eastAsia="en-US"/>
          <w14:ligatures w14:val="standardContextual"/>
        </w:rPr>
        <w:t xml:space="preserve"> </w:t>
      </w:r>
      <w:r w:rsidRPr="003858A9">
        <w:rPr>
          <w:rFonts w:ascii="Cambria" w:hAnsi="Cambria"/>
          <w:sz w:val="22"/>
          <w:szCs w:val="22"/>
          <w:lang w:val="id-ID"/>
        </w:rPr>
        <w:t>(Marlina &amp; Bimo, 2018)</w:t>
      </w:r>
      <w:r w:rsidRPr="003858A9">
        <w:rPr>
          <w:rFonts w:ascii="Cambria" w:eastAsia="Calibri" w:hAnsi="Cambria"/>
          <w:kern w:val="2"/>
          <w:sz w:val="22"/>
          <w:szCs w:val="22"/>
          <w:lang w:val="id-ID" w:eastAsia="en-US"/>
          <w14:ligatures w14:val="standardContextual"/>
        </w:rPr>
        <w:t>.</w:t>
      </w:r>
    </w:p>
    <w:p w14:paraId="6F5E895A" w14:textId="30855016" w:rsidR="00A3377A" w:rsidRPr="003858A9" w:rsidRDefault="005468D8" w:rsidP="00434899">
      <w:pPr>
        <w:spacing w:after="160" w:line="276" w:lineRule="auto"/>
        <w:ind w:firstLine="709"/>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 xml:space="preserve">Bank digital syariah mengacu pada bank yang menerapkan prinsip-prinsip syariah Islam dalam layanan perbankan digitalnya. Prinsip-prinsip ini melingkupi pantangan riba (bunga), </w:t>
      </w:r>
      <w:proofErr w:type="spellStart"/>
      <w:r w:rsidRPr="001252B3">
        <w:rPr>
          <w:rFonts w:ascii="Cambria" w:eastAsia="Calibri" w:hAnsi="Cambria"/>
          <w:i/>
          <w:iCs/>
          <w:kern w:val="2"/>
          <w:sz w:val="22"/>
          <w:szCs w:val="22"/>
          <w:lang w:val="id-ID" w:eastAsia="en-US"/>
          <w14:ligatures w14:val="standardContextual"/>
        </w:rPr>
        <w:t>gharar</w:t>
      </w:r>
      <w:proofErr w:type="spellEnd"/>
      <w:r w:rsidRPr="003858A9">
        <w:rPr>
          <w:rFonts w:ascii="Cambria" w:eastAsia="Calibri" w:hAnsi="Cambria"/>
          <w:kern w:val="2"/>
          <w:sz w:val="22"/>
          <w:szCs w:val="22"/>
          <w:lang w:val="id-ID" w:eastAsia="en-US"/>
          <w14:ligatures w14:val="standardContextual"/>
        </w:rPr>
        <w:t xml:space="preserve"> (ketidakpastian), serta </w:t>
      </w:r>
      <w:proofErr w:type="spellStart"/>
      <w:r w:rsidRPr="001252B3">
        <w:rPr>
          <w:rFonts w:ascii="Cambria" w:eastAsia="Calibri" w:hAnsi="Cambria"/>
          <w:i/>
          <w:iCs/>
          <w:kern w:val="2"/>
          <w:sz w:val="22"/>
          <w:szCs w:val="22"/>
          <w:lang w:val="id-ID" w:eastAsia="en-US"/>
          <w14:ligatures w14:val="standardContextual"/>
        </w:rPr>
        <w:t>maysir</w:t>
      </w:r>
      <w:proofErr w:type="spellEnd"/>
      <w:r w:rsidR="001252B3">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(pertaruhan), dan pengepresan pada kesamarataan serta disiplin kepada hukum Islam. Di Indonesia, dengan populasi Mukmin terbanyak di dunia, potensi pasar untuk bank digital syariah sangat besar</w:t>
      </w:r>
      <w:r w:rsidR="001252B3">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 xml:space="preserve">(Yusuf </w:t>
      </w:r>
      <w:proofErr w:type="spellStart"/>
      <w:r w:rsidRPr="003858A9">
        <w:rPr>
          <w:rFonts w:ascii="Cambria" w:eastAsia="Calibri" w:hAnsi="Cambria"/>
          <w:kern w:val="2"/>
          <w:sz w:val="22"/>
          <w:szCs w:val="22"/>
          <w:lang w:val="id-ID" w:eastAsia="en-US"/>
          <w14:ligatures w14:val="standardContextual"/>
        </w:rPr>
        <w:t>et</w:t>
      </w:r>
      <w:proofErr w:type="spellEnd"/>
      <w:r w:rsidRPr="003858A9">
        <w:rPr>
          <w:rFonts w:ascii="Cambria" w:eastAsia="Calibri" w:hAnsi="Cambria"/>
          <w:kern w:val="2"/>
          <w:sz w:val="22"/>
          <w:szCs w:val="22"/>
          <w:lang w:val="id-ID" w:eastAsia="en-US"/>
          <w14:ligatures w14:val="standardContextual"/>
        </w:rPr>
        <w:t xml:space="preserve"> </w:t>
      </w:r>
      <w:proofErr w:type="spellStart"/>
      <w:r w:rsidRPr="003858A9">
        <w:rPr>
          <w:rFonts w:ascii="Cambria" w:eastAsia="Calibri" w:hAnsi="Cambria"/>
          <w:kern w:val="2"/>
          <w:sz w:val="22"/>
          <w:szCs w:val="22"/>
          <w:lang w:val="id-ID" w:eastAsia="en-US"/>
          <w14:ligatures w14:val="standardContextual"/>
        </w:rPr>
        <w:t>al.</w:t>
      </w:r>
      <w:proofErr w:type="spellEnd"/>
      <w:r w:rsidRPr="003858A9">
        <w:rPr>
          <w:rFonts w:ascii="Cambria" w:eastAsia="Calibri" w:hAnsi="Cambria"/>
          <w:kern w:val="2"/>
          <w:sz w:val="22"/>
          <w:szCs w:val="22"/>
          <w:lang w:val="id-ID" w:eastAsia="en-US"/>
          <w14:ligatures w14:val="standardContextual"/>
        </w:rPr>
        <w:t>, 2022). Hal ini mendorong berbagai lembaga keuangan untuk mengembangkan layanan mereka dalam format digital yang sesuai dengan hukum syariah.</w:t>
      </w:r>
    </w:p>
    <w:p w14:paraId="18C83623" w14:textId="7094345E" w:rsidR="00A3377A" w:rsidRPr="003858A9" w:rsidRDefault="005468D8" w:rsidP="00434899">
      <w:pPr>
        <w:spacing w:after="160" w:line="276" w:lineRule="auto"/>
        <w:ind w:firstLine="709"/>
        <w:jc w:val="both"/>
        <w:rPr>
          <w:rFonts w:ascii="Cambria" w:eastAsia="Calibri" w:hAnsi="Cambria"/>
          <w:kern w:val="2"/>
          <w:sz w:val="22"/>
          <w:szCs w:val="22"/>
          <w:lang w:val="id-ID" w:eastAsia="en-US"/>
          <w14:ligatures w14:val="standardContextual"/>
        </w:rPr>
      </w:pPr>
      <w:bookmarkStart w:id="2" w:name="_Hlk174481389"/>
      <w:r w:rsidRPr="003858A9">
        <w:rPr>
          <w:rFonts w:ascii="Cambria" w:eastAsia="Calibri" w:hAnsi="Cambria"/>
          <w:kern w:val="2"/>
          <w:sz w:val="22"/>
          <w:szCs w:val="22"/>
          <w:lang w:val="id-ID" w:eastAsia="en-US"/>
          <w14:ligatures w14:val="standardContextual"/>
        </w:rPr>
        <w:t xml:space="preserve">Angkatan Z, yang lahir antara medio 1990-an sampai dini 2010-an, ialah golongan demografis yang mempunyai karakter istimewa dalam perihal sikap </w:t>
      </w:r>
      <w:r w:rsidR="001252B3" w:rsidRPr="003858A9">
        <w:rPr>
          <w:rFonts w:ascii="Cambria" w:eastAsia="Calibri" w:hAnsi="Cambria"/>
          <w:kern w:val="2"/>
          <w:sz w:val="22"/>
          <w:szCs w:val="22"/>
          <w:lang w:val="id-ID" w:eastAsia="en-US"/>
          <w14:ligatures w14:val="standardContextual"/>
        </w:rPr>
        <w:t>mengonsumsi</w:t>
      </w:r>
      <w:r w:rsidRPr="003858A9">
        <w:rPr>
          <w:rFonts w:ascii="Cambria" w:eastAsia="Calibri" w:hAnsi="Cambria"/>
          <w:kern w:val="2"/>
          <w:sz w:val="22"/>
          <w:szCs w:val="22"/>
          <w:lang w:val="id-ID" w:eastAsia="en-US"/>
          <w14:ligatures w14:val="standardContextual"/>
        </w:rPr>
        <w:t xml:space="preserve"> serta mengangkat teknologi. Mereka berkembang di masa digital serta mempunyai kecondongan besar kepada penggunaan teknologi dalam kehidupan sehari-hari. Seiring dengan meningkatnya akses mereka terhadap internet dan perangkat </w:t>
      </w:r>
      <w:proofErr w:type="spellStart"/>
      <w:r w:rsidRPr="001252B3">
        <w:rPr>
          <w:rFonts w:ascii="Cambria" w:eastAsia="Calibri" w:hAnsi="Cambria"/>
          <w:i/>
          <w:iCs/>
          <w:kern w:val="2"/>
          <w:sz w:val="22"/>
          <w:szCs w:val="22"/>
          <w:lang w:val="id-ID" w:eastAsia="en-US"/>
          <w14:ligatures w14:val="standardContextual"/>
        </w:rPr>
        <w:t>mobile</w:t>
      </w:r>
      <w:proofErr w:type="spellEnd"/>
      <w:r w:rsidRPr="003858A9">
        <w:rPr>
          <w:rFonts w:ascii="Cambria" w:eastAsia="Calibri" w:hAnsi="Cambria"/>
          <w:kern w:val="2"/>
          <w:sz w:val="22"/>
          <w:szCs w:val="22"/>
          <w:lang w:val="id-ID" w:eastAsia="en-US"/>
          <w14:ligatures w14:val="standardContextual"/>
        </w:rPr>
        <w:t>, generasi ini menunjukkan minat yang besar terhadap solusi finansial berbasis teknologi, termasuk bank digital</w:t>
      </w:r>
      <w:bookmarkEnd w:id="2"/>
      <w:r w:rsidR="00CC1D61">
        <w:rPr>
          <w:rFonts w:ascii="Cambria" w:eastAsia="Calibri" w:hAnsi="Cambria"/>
          <w:kern w:val="2"/>
          <w:sz w:val="22"/>
          <w:szCs w:val="22"/>
          <w:lang w:val="id-ID" w:eastAsia="en-US"/>
          <w14:ligatures w14:val="standardContextual"/>
        </w:rPr>
        <w:t xml:space="preserve"> </w:t>
      </w:r>
      <w:r w:rsidRPr="003858A9">
        <w:rPr>
          <w:rFonts w:ascii="Cambria" w:hAnsi="Cambria"/>
          <w:sz w:val="22"/>
          <w:szCs w:val="22"/>
          <w:lang w:val="id-ID"/>
        </w:rPr>
        <w:t>(Nurohman &amp; Qurniawati, 2022)</w:t>
      </w:r>
      <w:r w:rsidRPr="003858A9">
        <w:rPr>
          <w:rFonts w:ascii="Cambria" w:eastAsia="Calibri" w:hAnsi="Cambria"/>
          <w:kern w:val="2"/>
          <w:sz w:val="22"/>
          <w:szCs w:val="22"/>
          <w:lang w:val="id-ID" w:eastAsia="en-US"/>
          <w14:ligatures w14:val="standardContextual"/>
        </w:rPr>
        <w:t>.</w:t>
      </w:r>
    </w:p>
    <w:p w14:paraId="53D19AAE" w14:textId="62608B58" w:rsidR="00A3377A" w:rsidRPr="003858A9" w:rsidRDefault="005468D8" w:rsidP="00434899">
      <w:pPr>
        <w:spacing w:after="160" w:line="276" w:lineRule="auto"/>
        <w:ind w:firstLine="709"/>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Dalam konteks bank digital syariah, penting untuk memahami aspek-aspek yang pengaruhi ketetapan pelanggan, aspek-aspek yang bisa pengaruhi ketetapan ini mencakup aspek teknologi, aspek kepercayaan, faktor kepatuhan syariah, dan faktor keuntungan finansial</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(Vernanda, 2024). Teknologi memainkan peran penting dalam menentukan pengalaman pengguna dan kemudahan akses. Kepercayaan terhadap lembaga keuangan digital juga merupakan faktor krusial yang mempengaruhi keputusan nasabah, mengingat aspek keamanan dan privasi data yang sensitif</w:t>
      </w:r>
      <w:r w:rsidR="00CC1D61">
        <w:rPr>
          <w:rFonts w:ascii="Cambria" w:eastAsia="Calibri" w:hAnsi="Cambria"/>
          <w:kern w:val="2"/>
          <w:sz w:val="22"/>
          <w:szCs w:val="22"/>
          <w:lang w:val="id-ID" w:eastAsia="en-US"/>
          <w14:ligatures w14:val="standardContextual"/>
        </w:rPr>
        <w:t xml:space="preserve"> </w:t>
      </w:r>
      <w:r w:rsidRPr="003858A9">
        <w:rPr>
          <w:rFonts w:ascii="Cambria" w:hAnsi="Cambria"/>
          <w:sz w:val="22"/>
          <w:szCs w:val="22"/>
          <w:lang w:val="id-ID"/>
        </w:rPr>
        <w:t>(Batubara &amp; Anggraini, 2022)</w:t>
      </w:r>
      <w:r w:rsidRPr="003858A9">
        <w:rPr>
          <w:rFonts w:ascii="Cambria" w:eastAsia="Calibri" w:hAnsi="Cambria"/>
          <w:kern w:val="2"/>
          <w:sz w:val="22"/>
          <w:szCs w:val="22"/>
          <w:lang w:val="id-ID" w:eastAsia="en-US"/>
          <w14:ligatures w14:val="standardContextual"/>
        </w:rPr>
        <w:t>. Kepatuhan syariah menjadi faktor penting lainnya, karena nasabah perlu memastikan bahwa barang serta jasa yang digunakan selaras dengan konsep syariah Islam. Selain itu, keuntungan finansial yang diberikan oleh bank digital syariah juga bisa mempengaruhi keputusan nasabah, termasuk dalam hal biaya dan imbal hasil</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 xml:space="preserve">(Junaedi </w:t>
      </w:r>
      <w:proofErr w:type="spellStart"/>
      <w:r w:rsidRPr="003858A9">
        <w:rPr>
          <w:rFonts w:ascii="Cambria" w:eastAsia="Calibri" w:hAnsi="Cambria"/>
          <w:kern w:val="2"/>
          <w:sz w:val="22"/>
          <w:szCs w:val="22"/>
          <w:lang w:val="id-ID" w:eastAsia="en-US"/>
          <w14:ligatures w14:val="standardContextual"/>
        </w:rPr>
        <w:t>et</w:t>
      </w:r>
      <w:proofErr w:type="spellEnd"/>
      <w:r w:rsidRPr="003858A9">
        <w:rPr>
          <w:rFonts w:ascii="Cambria" w:eastAsia="Calibri" w:hAnsi="Cambria"/>
          <w:kern w:val="2"/>
          <w:sz w:val="22"/>
          <w:szCs w:val="22"/>
          <w:lang w:val="id-ID" w:eastAsia="en-US"/>
          <w14:ligatures w14:val="standardContextual"/>
        </w:rPr>
        <w:t xml:space="preserve"> </w:t>
      </w:r>
      <w:proofErr w:type="spellStart"/>
      <w:r w:rsidRPr="003858A9">
        <w:rPr>
          <w:rFonts w:ascii="Cambria" w:eastAsia="Calibri" w:hAnsi="Cambria"/>
          <w:kern w:val="2"/>
          <w:sz w:val="22"/>
          <w:szCs w:val="22"/>
          <w:lang w:val="id-ID" w:eastAsia="en-US"/>
          <w14:ligatures w14:val="standardContextual"/>
        </w:rPr>
        <w:t>al.</w:t>
      </w:r>
      <w:proofErr w:type="spellEnd"/>
      <w:r w:rsidRPr="003858A9">
        <w:rPr>
          <w:rFonts w:ascii="Cambria" w:eastAsia="Calibri" w:hAnsi="Cambria"/>
          <w:kern w:val="2"/>
          <w:sz w:val="22"/>
          <w:szCs w:val="22"/>
          <w:lang w:val="id-ID" w:eastAsia="en-US"/>
          <w14:ligatures w14:val="standardContextual"/>
        </w:rPr>
        <w:t>, 2023).</w:t>
      </w:r>
    </w:p>
    <w:p w14:paraId="2B27E75E" w14:textId="06BA66E8" w:rsidR="00A3377A" w:rsidRPr="003858A9" w:rsidRDefault="005468D8" w:rsidP="00434899">
      <w:pPr>
        <w:spacing w:after="160" w:line="276" w:lineRule="auto"/>
        <w:ind w:firstLine="709"/>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lastRenderedPageBreak/>
        <w:t xml:space="preserve">Perihal ini searah dengan riset yang dicoba oleh (Sambo, 2021) Hasil riset ini membuktikan kalau wawasan mempengaruhi positif serta penting kepada atensi angkatan </w:t>
      </w:r>
      <w:proofErr w:type="spellStart"/>
      <w:r w:rsidR="00CC1D61">
        <w:rPr>
          <w:rFonts w:ascii="Cambria" w:eastAsia="Calibri" w:hAnsi="Cambria"/>
          <w:kern w:val="2"/>
          <w:sz w:val="22"/>
          <w:szCs w:val="22"/>
          <w:lang w:val="id-ID" w:eastAsia="en-US"/>
          <w14:ligatures w14:val="standardContextual"/>
        </w:rPr>
        <w:t>M</w:t>
      </w:r>
      <w:r w:rsidRPr="003858A9">
        <w:rPr>
          <w:rFonts w:ascii="Cambria" w:eastAsia="Calibri" w:hAnsi="Cambria"/>
          <w:kern w:val="2"/>
          <w:sz w:val="22"/>
          <w:szCs w:val="22"/>
          <w:lang w:val="id-ID" w:eastAsia="en-US"/>
          <w14:ligatures w14:val="standardContextual"/>
        </w:rPr>
        <w:t>ilenial</w:t>
      </w:r>
      <w:proofErr w:type="spellEnd"/>
      <w:r w:rsidRPr="003858A9">
        <w:rPr>
          <w:rFonts w:ascii="Cambria" w:eastAsia="Calibri" w:hAnsi="Cambria"/>
          <w:kern w:val="2"/>
          <w:sz w:val="22"/>
          <w:szCs w:val="22"/>
          <w:lang w:val="id-ID" w:eastAsia="en-US"/>
          <w14:ligatures w14:val="standardContextual"/>
        </w:rPr>
        <w:t xml:space="preserve"> dalam memakai bank syariah di Kota Subulussalam, dengan hasil analisa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hitung (3,543) &gt;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tabel (1,968), angka signifikansinya 0,01 &lt; 0,05. Kesalehan mempengaruhi positif serta penting yang dibuktikan dari hasil analisa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hitung (2,648) &gt;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tabel (1,968), angka signifikansinya 0,010 &lt; 0,05. Posisi mempengaruhi minus serta tidak penting yang dibuktikan dari hasil analisa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hitung (-1,562) &lt;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tabel (1,968), angka signifikansinya 0,122 &gt; 0,05. Jasa mempengaruhi tidak positif serta tidak penting yang dibuktikan dari hasil analisa t jumlah (1,379) &lt; t</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 xml:space="preserve">tabel (1,968), angka signifikansinya 1,71 &gt; 0,05. Dengan cara simultan variabel wawasan, </w:t>
      </w:r>
      <w:proofErr w:type="spellStart"/>
      <w:r w:rsidRPr="003858A9">
        <w:rPr>
          <w:rFonts w:ascii="Cambria" w:eastAsia="Calibri" w:hAnsi="Cambria"/>
          <w:kern w:val="2"/>
          <w:sz w:val="22"/>
          <w:szCs w:val="22"/>
          <w:lang w:val="id-ID" w:eastAsia="en-US"/>
          <w14:ligatures w14:val="standardContextual"/>
        </w:rPr>
        <w:t>religiusitas</w:t>
      </w:r>
      <w:proofErr w:type="spellEnd"/>
      <w:r w:rsidRPr="003858A9">
        <w:rPr>
          <w:rFonts w:ascii="Cambria" w:eastAsia="Calibri" w:hAnsi="Cambria"/>
          <w:kern w:val="2"/>
          <w:sz w:val="22"/>
          <w:szCs w:val="22"/>
          <w:lang w:val="id-ID" w:eastAsia="en-US"/>
          <w14:ligatures w14:val="standardContextual"/>
        </w:rPr>
        <w:t>, posisi serta jasa mempengaruhi positif serta penting yang dibuktikan dari hasil analisa F</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hitung &gt; F</w:t>
      </w:r>
      <w:r w:rsidR="00CC1D61">
        <w:rPr>
          <w:rFonts w:ascii="Cambria" w:eastAsia="Calibri" w:hAnsi="Cambria"/>
          <w:kern w:val="2"/>
          <w:sz w:val="22"/>
          <w:szCs w:val="22"/>
          <w:lang w:val="id-ID" w:eastAsia="en-US"/>
          <w14:ligatures w14:val="standardContextual"/>
        </w:rPr>
        <w:t xml:space="preserve"> </w:t>
      </w:r>
      <w:r w:rsidRPr="003858A9">
        <w:rPr>
          <w:rFonts w:ascii="Cambria" w:eastAsia="Calibri" w:hAnsi="Cambria"/>
          <w:kern w:val="2"/>
          <w:sz w:val="22"/>
          <w:szCs w:val="22"/>
          <w:lang w:val="id-ID" w:eastAsia="en-US"/>
          <w14:ligatures w14:val="standardContextual"/>
        </w:rPr>
        <w:t xml:space="preserve">tabel (21,643 &gt; 2,47) serta angka signifikansinya 0,000 &lt; 0,05. Perihal ini bisa disimpulkan kalau atensi angkatan </w:t>
      </w:r>
      <w:proofErr w:type="spellStart"/>
      <w:r w:rsidR="00CC1D61">
        <w:rPr>
          <w:rFonts w:ascii="Cambria" w:eastAsia="Calibri" w:hAnsi="Cambria"/>
          <w:kern w:val="2"/>
          <w:sz w:val="22"/>
          <w:szCs w:val="22"/>
          <w:lang w:val="id-ID" w:eastAsia="en-US"/>
          <w14:ligatures w14:val="standardContextual"/>
        </w:rPr>
        <w:t>M</w:t>
      </w:r>
      <w:r w:rsidRPr="003858A9">
        <w:rPr>
          <w:rFonts w:ascii="Cambria" w:eastAsia="Calibri" w:hAnsi="Cambria"/>
          <w:kern w:val="2"/>
          <w:sz w:val="22"/>
          <w:szCs w:val="22"/>
          <w:lang w:val="id-ID" w:eastAsia="en-US"/>
          <w14:ligatures w14:val="standardContextual"/>
        </w:rPr>
        <w:t>ilenial</w:t>
      </w:r>
      <w:proofErr w:type="spellEnd"/>
      <w:r w:rsidRPr="003858A9">
        <w:rPr>
          <w:rFonts w:ascii="Cambria" w:eastAsia="Calibri" w:hAnsi="Cambria"/>
          <w:kern w:val="2"/>
          <w:sz w:val="22"/>
          <w:szCs w:val="22"/>
          <w:lang w:val="id-ID" w:eastAsia="en-US"/>
          <w14:ligatures w14:val="standardContextual"/>
        </w:rPr>
        <w:t xml:space="preserve"> kepada perbankan syariah dipengaruhi oleh keempat aspeknya ialah wawasan, kesalehan, posisi serta jasa. Riset lain yang dicoba oleh (Ambarwati, 2020) dari hasil penelitiannya membuktikan bila variabel agama (X1) mempengaruhi tidak positif serta tidak penting, variabel untuk hasil (X2) mempengaruhi positif serta penting, variabel advertensi (X3) mempengaruhi positif serta penting, serta </w:t>
      </w:r>
      <w:r w:rsidR="00CC1D61" w:rsidRPr="003858A9">
        <w:rPr>
          <w:rFonts w:ascii="Cambria" w:eastAsia="Calibri" w:hAnsi="Cambria"/>
          <w:kern w:val="2"/>
          <w:sz w:val="22"/>
          <w:szCs w:val="22"/>
          <w:lang w:val="id-ID" w:eastAsia="en-US"/>
          <w14:ligatures w14:val="standardContextual"/>
        </w:rPr>
        <w:t>variabel</w:t>
      </w:r>
      <w:r w:rsidRPr="003858A9">
        <w:rPr>
          <w:rFonts w:ascii="Cambria" w:eastAsia="Calibri" w:hAnsi="Cambria"/>
          <w:kern w:val="2"/>
          <w:sz w:val="22"/>
          <w:szCs w:val="22"/>
          <w:lang w:val="id-ID" w:eastAsia="en-US"/>
          <w14:ligatures w14:val="standardContextual"/>
        </w:rPr>
        <w:t xml:space="preserve"> nama baik bank (X3) mempengaruhi positif serta penting. kepada atensi angkatan </w:t>
      </w:r>
      <w:proofErr w:type="spellStart"/>
      <w:r w:rsidR="00CC1D61">
        <w:rPr>
          <w:rFonts w:ascii="Cambria" w:eastAsia="Calibri" w:hAnsi="Cambria"/>
          <w:kern w:val="2"/>
          <w:sz w:val="22"/>
          <w:szCs w:val="22"/>
          <w:lang w:val="id-ID" w:eastAsia="en-US"/>
          <w14:ligatures w14:val="standardContextual"/>
        </w:rPr>
        <w:t>M</w:t>
      </w:r>
      <w:r w:rsidRPr="003858A9">
        <w:rPr>
          <w:rFonts w:ascii="Cambria" w:eastAsia="Calibri" w:hAnsi="Cambria"/>
          <w:kern w:val="2"/>
          <w:sz w:val="22"/>
          <w:szCs w:val="22"/>
          <w:lang w:val="id-ID" w:eastAsia="en-US"/>
          <w14:ligatures w14:val="standardContextual"/>
        </w:rPr>
        <w:t>illenial</w:t>
      </w:r>
      <w:proofErr w:type="spellEnd"/>
      <w:r w:rsidRPr="003858A9">
        <w:rPr>
          <w:rFonts w:ascii="Cambria" w:eastAsia="Calibri" w:hAnsi="Cambria"/>
          <w:kern w:val="2"/>
          <w:sz w:val="22"/>
          <w:szCs w:val="22"/>
          <w:lang w:val="id-ID" w:eastAsia="en-US"/>
          <w14:ligatures w14:val="standardContextual"/>
        </w:rPr>
        <w:t xml:space="preserve"> dalam jadi pelanggan bank syariah.</w:t>
      </w:r>
    </w:p>
    <w:p w14:paraId="34E3D90A" w14:textId="77777777" w:rsidR="00A3377A" w:rsidRPr="003858A9" w:rsidRDefault="005468D8" w:rsidP="00434899">
      <w:pPr>
        <w:spacing w:after="160" w:line="276" w:lineRule="auto"/>
        <w:ind w:firstLine="709"/>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 xml:space="preserve">Mahasiswa Fakultas Agama Islam (FAI) Universitas Muhammadiyah Sumatera Utara (UMSU) menjadi objek studi yang relevan karena mereka merupakan perwakilan dari generasi Z yang memiliki potensi tinggi dalam adopsi teknologi finansial syariah. Berdasarkan hasil </w:t>
      </w:r>
      <w:proofErr w:type="spellStart"/>
      <w:r w:rsidRPr="00CC1D61">
        <w:rPr>
          <w:rFonts w:ascii="Cambria" w:eastAsia="Calibri" w:hAnsi="Cambria"/>
          <w:i/>
          <w:iCs/>
          <w:kern w:val="2"/>
          <w:sz w:val="22"/>
          <w:szCs w:val="22"/>
          <w:lang w:val="id-ID" w:eastAsia="en-US"/>
          <w14:ligatures w14:val="standardContextual"/>
        </w:rPr>
        <w:t>survey</w:t>
      </w:r>
      <w:proofErr w:type="spellEnd"/>
      <w:r w:rsidRPr="003858A9">
        <w:rPr>
          <w:rFonts w:ascii="Cambria" w:eastAsia="Calibri" w:hAnsi="Cambria"/>
          <w:kern w:val="2"/>
          <w:sz w:val="22"/>
          <w:szCs w:val="22"/>
          <w:lang w:val="id-ID" w:eastAsia="en-US"/>
          <w14:ligatures w14:val="standardContextual"/>
        </w:rPr>
        <w:t xml:space="preserve"> angket pada mahasiswa FAI UMSU </w:t>
      </w:r>
      <w:proofErr w:type="spellStart"/>
      <w:r w:rsidRPr="003858A9">
        <w:rPr>
          <w:rFonts w:ascii="Cambria" w:eastAsia="Calibri" w:hAnsi="Cambria"/>
          <w:kern w:val="2"/>
          <w:sz w:val="22"/>
          <w:szCs w:val="22"/>
          <w:lang w:val="id-ID" w:eastAsia="en-US"/>
          <w14:ligatures w14:val="standardContextual"/>
        </w:rPr>
        <w:t>dimana</w:t>
      </w:r>
      <w:proofErr w:type="spellEnd"/>
      <w:r w:rsidRPr="003858A9">
        <w:rPr>
          <w:rFonts w:ascii="Cambria" w:eastAsia="Calibri" w:hAnsi="Cambria"/>
          <w:kern w:val="2"/>
          <w:sz w:val="22"/>
          <w:szCs w:val="22"/>
          <w:lang w:val="id-ID" w:eastAsia="en-US"/>
          <w14:ligatures w14:val="standardContextual"/>
        </w:rPr>
        <w:t xml:space="preserve"> yang menjadi nasabah di bank digital syariah berjumlah 50 mahasiswa. Berikut hasil </w:t>
      </w:r>
      <w:proofErr w:type="spellStart"/>
      <w:r w:rsidRPr="00CC1D61">
        <w:rPr>
          <w:rFonts w:ascii="Cambria" w:eastAsia="Calibri" w:hAnsi="Cambria"/>
          <w:i/>
          <w:iCs/>
          <w:kern w:val="2"/>
          <w:sz w:val="22"/>
          <w:szCs w:val="22"/>
          <w:lang w:val="id-ID" w:eastAsia="en-US"/>
          <w14:ligatures w14:val="standardContextual"/>
        </w:rPr>
        <w:t>survey</w:t>
      </w:r>
      <w:proofErr w:type="spellEnd"/>
      <w:r w:rsidRPr="003858A9">
        <w:rPr>
          <w:rFonts w:ascii="Cambria" w:eastAsia="Calibri" w:hAnsi="Cambria"/>
          <w:kern w:val="2"/>
          <w:sz w:val="22"/>
          <w:szCs w:val="22"/>
          <w:lang w:val="id-ID" w:eastAsia="en-US"/>
          <w14:ligatures w14:val="standardContextual"/>
        </w:rPr>
        <w:t xml:space="preserve"> angket dengan beberapa mahasiswa FAI UMSU yang menjadi nasabah bank digital syariah sebagai ilustrasi dari keseluruhan sampel.</w:t>
      </w:r>
    </w:p>
    <w:p w14:paraId="240A30F2" w14:textId="77777777" w:rsidR="00A3377A" w:rsidRPr="003858A9" w:rsidRDefault="005468D8" w:rsidP="00CC1D61">
      <w:pPr>
        <w:spacing w:after="160" w:line="276" w:lineRule="auto"/>
        <w:jc w:val="center"/>
        <w:rPr>
          <w:rFonts w:ascii="Cambria" w:eastAsia="Calibri" w:hAnsi="Cambria"/>
          <w:b/>
          <w:bCs/>
          <w:kern w:val="2"/>
          <w:sz w:val="22"/>
          <w:szCs w:val="22"/>
          <w:lang w:val="id-ID" w:eastAsia="en-US"/>
          <w14:ligatures w14:val="standardContextual"/>
        </w:rPr>
      </w:pPr>
      <w:r w:rsidRPr="003858A9">
        <w:rPr>
          <w:rFonts w:ascii="Cambria" w:eastAsia="Calibri" w:hAnsi="Cambria"/>
          <w:b/>
          <w:bCs/>
          <w:kern w:val="2"/>
          <w:sz w:val="22"/>
          <w:szCs w:val="22"/>
          <w:lang w:val="id-ID" w:eastAsia="en-US"/>
          <w14:ligatures w14:val="standardContextual"/>
        </w:rPr>
        <w:t>Tabel 1. Hasil Survei Angket beberapa mahasiswa FAI UMSU yang menggunakan bank digital syariah</w:t>
      </w:r>
    </w:p>
    <w:tbl>
      <w:tblPr>
        <w:tblStyle w:val="TableGrid1"/>
        <w:tblW w:w="8073" w:type="dxa"/>
        <w:tblInd w:w="-5" w:type="dxa"/>
        <w:tblLook w:val="04A0" w:firstRow="1" w:lastRow="0" w:firstColumn="1" w:lastColumn="0" w:noHBand="0" w:noVBand="1"/>
      </w:tblPr>
      <w:tblGrid>
        <w:gridCol w:w="570"/>
        <w:gridCol w:w="2683"/>
        <w:gridCol w:w="4820"/>
      </w:tblGrid>
      <w:tr w:rsidR="009956AB" w:rsidRPr="003858A9" w14:paraId="63B2B1A8" w14:textId="77777777" w:rsidTr="00CC1D61">
        <w:tc>
          <w:tcPr>
            <w:tcW w:w="570" w:type="dxa"/>
          </w:tcPr>
          <w:p w14:paraId="3604855D" w14:textId="77777777" w:rsidR="00A3377A" w:rsidRPr="003858A9" w:rsidRDefault="005468D8" w:rsidP="003858A9">
            <w:pPr>
              <w:spacing w:line="276" w:lineRule="auto"/>
              <w:jc w:val="center"/>
              <w:rPr>
                <w:rFonts w:ascii="Cambria" w:eastAsia="Calibri" w:hAnsi="Cambria"/>
                <w:b/>
                <w:bCs/>
                <w:kern w:val="2"/>
                <w:sz w:val="22"/>
                <w:szCs w:val="22"/>
                <w:lang w:val="id-ID" w:eastAsia="en-US"/>
                <w14:ligatures w14:val="standardContextual"/>
              </w:rPr>
            </w:pPr>
            <w:r w:rsidRPr="003858A9">
              <w:rPr>
                <w:rFonts w:ascii="Cambria" w:eastAsia="Calibri" w:hAnsi="Cambria"/>
                <w:b/>
                <w:bCs/>
                <w:kern w:val="2"/>
                <w:sz w:val="22"/>
                <w:szCs w:val="22"/>
                <w:lang w:val="id-ID" w:eastAsia="en-US"/>
                <w14:ligatures w14:val="standardContextual"/>
              </w:rPr>
              <w:t>No.</w:t>
            </w:r>
          </w:p>
        </w:tc>
        <w:tc>
          <w:tcPr>
            <w:tcW w:w="2683" w:type="dxa"/>
          </w:tcPr>
          <w:p w14:paraId="667D0545" w14:textId="77777777" w:rsidR="00A3377A" w:rsidRPr="003858A9" w:rsidRDefault="005468D8" w:rsidP="003858A9">
            <w:pPr>
              <w:spacing w:line="276" w:lineRule="auto"/>
              <w:jc w:val="center"/>
              <w:rPr>
                <w:rFonts w:ascii="Cambria" w:eastAsia="Calibri" w:hAnsi="Cambria"/>
                <w:b/>
                <w:bCs/>
                <w:kern w:val="2"/>
                <w:sz w:val="22"/>
                <w:szCs w:val="22"/>
                <w:lang w:val="id-ID" w:eastAsia="en-US"/>
                <w14:ligatures w14:val="standardContextual"/>
              </w:rPr>
            </w:pPr>
            <w:r w:rsidRPr="003858A9">
              <w:rPr>
                <w:rFonts w:ascii="Cambria" w:eastAsia="Calibri" w:hAnsi="Cambria"/>
                <w:b/>
                <w:bCs/>
                <w:kern w:val="2"/>
                <w:sz w:val="22"/>
                <w:szCs w:val="22"/>
                <w:lang w:val="id-ID" w:eastAsia="en-US"/>
                <w14:ligatures w14:val="standardContextual"/>
              </w:rPr>
              <w:t>Nama</w:t>
            </w:r>
          </w:p>
        </w:tc>
        <w:tc>
          <w:tcPr>
            <w:tcW w:w="4820" w:type="dxa"/>
          </w:tcPr>
          <w:p w14:paraId="654002A7" w14:textId="77777777" w:rsidR="00A3377A" w:rsidRPr="003858A9" w:rsidRDefault="005468D8" w:rsidP="003858A9">
            <w:pPr>
              <w:spacing w:line="276" w:lineRule="auto"/>
              <w:jc w:val="center"/>
              <w:rPr>
                <w:rFonts w:ascii="Cambria" w:eastAsia="Calibri" w:hAnsi="Cambria"/>
                <w:b/>
                <w:bCs/>
                <w:kern w:val="2"/>
                <w:sz w:val="22"/>
                <w:szCs w:val="22"/>
                <w:lang w:val="id-ID" w:eastAsia="en-US"/>
                <w14:ligatures w14:val="standardContextual"/>
              </w:rPr>
            </w:pPr>
            <w:r w:rsidRPr="003858A9">
              <w:rPr>
                <w:rFonts w:ascii="Cambria" w:eastAsia="Calibri" w:hAnsi="Cambria"/>
                <w:b/>
                <w:bCs/>
                <w:kern w:val="2"/>
                <w:sz w:val="22"/>
                <w:szCs w:val="22"/>
                <w:lang w:val="id-ID" w:eastAsia="en-US"/>
                <w14:ligatures w14:val="standardContextual"/>
              </w:rPr>
              <w:t>Alasan</w:t>
            </w:r>
          </w:p>
        </w:tc>
      </w:tr>
      <w:tr w:rsidR="009956AB" w:rsidRPr="003858A9" w14:paraId="22B2B5DA" w14:textId="77777777" w:rsidTr="00CC1D61">
        <w:tc>
          <w:tcPr>
            <w:tcW w:w="570" w:type="dxa"/>
          </w:tcPr>
          <w:p w14:paraId="595676EF" w14:textId="77777777" w:rsidR="00A3377A" w:rsidRPr="003858A9" w:rsidRDefault="005468D8" w:rsidP="003858A9">
            <w:pPr>
              <w:spacing w:line="276" w:lineRule="auto"/>
              <w:jc w:val="center"/>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1.</w:t>
            </w:r>
          </w:p>
        </w:tc>
        <w:tc>
          <w:tcPr>
            <w:tcW w:w="2683" w:type="dxa"/>
          </w:tcPr>
          <w:p w14:paraId="651DA728"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Dilla Amelia</w:t>
            </w:r>
          </w:p>
        </w:tc>
        <w:tc>
          <w:tcPr>
            <w:tcW w:w="4820" w:type="dxa"/>
          </w:tcPr>
          <w:p w14:paraId="3DA29ECB"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Merasa informasi pribadi aman saat menggunakan bank digital syariah</w:t>
            </w:r>
          </w:p>
        </w:tc>
      </w:tr>
      <w:tr w:rsidR="009956AB" w:rsidRPr="003858A9" w14:paraId="310EFFCA" w14:textId="77777777" w:rsidTr="00CC1D61">
        <w:tc>
          <w:tcPr>
            <w:tcW w:w="570" w:type="dxa"/>
          </w:tcPr>
          <w:p w14:paraId="3CF73972" w14:textId="77777777" w:rsidR="00A3377A" w:rsidRPr="003858A9" w:rsidRDefault="005468D8" w:rsidP="003858A9">
            <w:pPr>
              <w:spacing w:line="276" w:lineRule="auto"/>
              <w:jc w:val="center"/>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2.</w:t>
            </w:r>
          </w:p>
        </w:tc>
        <w:tc>
          <w:tcPr>
            <w:tcW w:w="2683" w:type="dxa"/>
          </w:tcPr>
          <w:p w14:paraId="7363AEAA"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Roby Ali</w:t>
            </w:r>
          </w:p>
        </w:tc>
        <w:tc>
          <w:tcPr>
            <w:tcW w:w="4820" w:type="dxa"/>
          </w:tcPr>
          <w:p w14:paraId="5230B14F"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Merasa transaksinya lebih terlindungi saat menggunakan bank digital syariah</w:t>
            </w:r>
          </w:p>
        </w:tc>
      </w:tr>
      <w:tr w:rsidR="009956AB" w:rsidRPr="003858A9" w14:paraId="62AD0F6E" w14:textId="77777777" w:rsidTr="00CC1D61">
        <w:tc>
          <w:tcPr>
            <w:tcW w:w="570" w:type="dxa"/>
          </w:tcPr>
          <w:p w14:paraId="2777A4ED" w14:textId="77777777" w:rsidR="00A3377A" w:rsidRPr="003858A9" w:rsidRDefault="005468D8" w:rsidP="003858A9">
            <w:pPr>
              <w:spacing w:line="276" w:lineRule="auto"/>
              <w:jc w:val="center"/>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3.</w:t>
            </w:r>
          </w:p>
        </w:tc>
        <w:tc>
          <w:tcPr>
            <w:tcW w:w="2683" w:type="dxa"/>
          </w:tcPr>
          <w:p w14:paraId="33FEE8F2"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Indah Tri Adisti</w:t>
            </w:r>
          </w:p>
        </w:tc>
        <w:tc>
          <w:tcPr>
            <w:tcW w:w="4820" w:type="dxa"/>
          </w:tcPr>
          <w:p w14:paraId="553B6561"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Tidak pernah mengalami kesulitan saat melakukan transaksi melalui bank digital syariah</w:t>
            </w:r>
          </w:p>
        </w:tc>
      </w:tr>
      <w:tr w:rsidR="009956AB" w:rsidRPr="003858A9" w14:paraId="24419626" w14:textId="77777777" w:rsidTr="00CC1D61">
        <w:tc>
          <w:tcPr>
            <w:tcW w:w="570" w:type="dxa"/>
          </w:tcPr>
          <w:p w14:paraId="2435DCF5" w14:textId="77777777" w:rsidR="00A3377A" w:rsidRPr="003858A9" w:rsidRDefault="005468D8" w:rsidP="003858A9">
            <w:pPr>
              <w:spacing w:line="276" w:lineRule="auto"/>
              <w:jc w:val="center"/>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4.</w:t>
            </w:r>
          </w:p>
        </w:tc>
        <w:tc>
          <w:tcPr>
            <w:tcW w:w="2683" w:type="dxa"/>
          </w:tcPr>
          <w:p w14:paraId="416A6F5B"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Nadya Fardha Lubis</w:t>
            </w:r>
          </w:p>
        </w:tc>
        <w:tc>
          <w:tcPr>
            <w:tcW w:w="4820" w:type="dxa"/>
          </w:tcPr>
          <w:p w14:paraId="2B3ED36C"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Bank digital syariah mempermudah saya dalam melakukan berbagai transaksi perbankan</w:t>
            </w:r>
          </w:p>
        </w:tc>
      </w:tr>
      <w:tr w:rsidR="009956AB" w:rsidRPr="003858A9" w14:paraId="0649B49E" w14:textId="77777777" w:rsidTr="00CC1D61">
        <w:tc>
          <w:tcPr>
            <w:tcW w:w="570" w:type="dxa"/>
          </w:tcPr>
          <w:p w14:paraId="032A0753" w14:textId="77777777" w:rsidR="00A3377A" w:rsidRPr="003858A9" w:rsidRDefault="005468D8" w:rsidP="003858A9">
            <w:pPr>
              <w:spacing w:line="276" w:lineRule="auto"/>
              <w:jc w:val="center"/>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5.</w:t>
            </w:r>
          </w:p>
        </w:tc>
        <w:tc>
          <w:tcPr>
            <w:tcW w:w="2683" w:type="dxa"/>
          </w:tcPr>
          <w:p w14:paraId="7E67B49E"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proofErr w:type="spellStart"/>
            <w:r w:rsidRPr="003858A9">
              <w:rPr>
                <w:rFonts w:ascii="Cambria" w:eastAsia="Calibri" w:hAnsi="Cambria"/>
                <w:kern w:val="2"/>
                <w:sz w:val="22"/>
                <w:szCs w:val="22"/>
                <w:lang w:val="id-ID" w:eastAsia="en-US"/>
                <w14:ligatures w14:val="standardContextual"/>
              </w:rPr>
              <w:t>Alsing</w:t>
            </w:r>
            <w:proofErr w:type="spellEnd"/>
            <w:r w:rsidRPr="003858A9">
              <w:rPr>
                <w:rFonts w:ascii="Cambria" w:eastAsia="Calibri" w:hAnsi="Cambria"/>
                <w:kern w:val="2"/>
                <w:sz w:val="22"/>
                <w:szCs w:val="22"/>
                <w:lang w:val="id-ID" w:eastAsia="en-US"/>
                <w14:ligatures w14:val="standardContextual"/>
              </w:rPr>
              <w:t xml:space="preserve"> Aldy</w:t>
            </w:r>
          </w:p>
        </w:tc>
        <w:tc>
          <w:tcPr>
            <w:tcW w:w="4820" w:type="dxa"/>
          </w:tcPr>
          <w:p w14:paraId="6B891DD0" w14:textId="77777777" w:rsidR="00A3377A" w:rsidRPr="003858A9" w:rsidRDefault="005468D8" w:rsidP="003858A9">
            <w:pPr>
              <w:spacing w:line="276" w:lineRule="auto"/>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t>Menggunakan bank digital syariah membuat semua transaksi perbankan terasa mudah</w:t>
            </w:r>
          </w:p>
        </w:tc>
      </w:tr>
    </w:tbl>
    <w:p w14:paraId="54A2D535" w14:textId="77777777" w:rsidR="00A3377A" w:rsidRPr="00CC1D61" w:rsidRDefault="005468D8" w:rsidP="00CC1D61">
      <w:pPr>
        <w:spacing w:after="160" w:line="276" w:lineRule="auto"/>
        <w:jc w:val="center"/>
        <w:rPr>
          <w:rFonts w:ascii="Cambria" w:eastAsia="Calibri" w:hAnsi="Cambria"/>
          <w:kern w:val="2"/>
          <w:sz w:val="22"/>
          <w:szCs w:val="22"/>
          <w:lang w:val="id-ID" w:eastAsia="en-US"/>
          <w14:ligatures w14:val="standardContextual"/>
        </w:rPr>
      </w:pPr>
      <w:r w:rsidRPr="00CC1D61">
        <w:rPr>
          <w:rFonts w:ascii="Cambria" w:eastAsia="Calibri" w:hAnsi="Cambria"/>
          <w:kern w:val="2"/>
          <w:sz w:val="22"/>
          <w:szCs w:val="22"/>
          <w:lang w:val="id-ID" w:eastAsia="en-US"/>
          <w14:ligatures w14:val="standardContextual"/>
        </w:rPr>
        <w:t xml:space="preserve">Sumber: </w:t>
      </w:r>
      <w:proofErr w:type="spellStart"/>
      <w:r w:rsidRPr="00CC1D61">
        <w:rPr>
          <w:rFonts w:ascii="Cambria" w:eastAsia="Calibri" w:hAnsi="Cambria"/>
          <w:i/>
          <w:iCs/>
          <w:kern w:val="2"/>
          <w:sz w:val="22"/>
          <w:szCs w:val="22"/>
          <w:lang w:val="id-ID" w:eastAsia="en-US"/>
          <w14:ligatures w14:val="standardContextual"/>
        </w:rPr>
        <w:t>Survey</w:t>
      </w:r>
      <w:proofErr w:type="spellEnd"/>
      <w:r w:rsidRPr="00CC1D61">
        <w:rPr>
          <w:rFonts w:ascii="Cambria" w:eastAsia="Calibri" w:hAnsi="Cambria"/>
          <w:kern w:val="2"/>
          <w:sz w:val="22"/>
          <w:szCs w:val="22"/>
          <w:lang w:val="id-ID" w:eastAsia="en-US"/>
          <w14:ligatures w14:val="standardContextual"/>
        </w:rPr>
        <w:t xml:space="preserve"> angket peneliti, 2024</w:t>
      </w:r>
    </w:p>
    <w:p w14:paraId="05DA3ADC" w14:textId="417DA140" w:rsidR="00A3377A" w:rsidRPr="003858A9" w:rsidRDefault="005468D8" w:rsidP="00434899">
      <w:pPr>
        <w:pBdr>
          <w:top w:val="nil"/>
          <w:left w:val="nil"/>
          <w:bottom w:val="nil"/>
          <w:right w:val="nil"/>
          <w:between w:val="nil"/>
        </w:pBdr>
        <w:spacing w:after="160" w:line="276" w:lineRule="auto"/>
        <w:ind w:firstLine="709"/>
        <w:jc w:val="both"/>
        <w:rPr>
          <w:rFonts w:ascii="Cambria" w:eastAsia="Calibri" w:hAnsi="Cambria"/>
          <w:kern w:val="2"/>
          <w:sz w:val="22"/>
          <w:szCs w:val="22"/>
          <w:lang w:val="id-ID" w:eastAsia="en-US"/>
          <w14:ligatures w14:val="standardContextual"/>
        </w:rPr>
      </w:pPr>
      <w:r w:rsidRPr="003858A9">
        <w:rPr>
          <w:rFonts w:ascii="Cambria" w:eastAsia="Calibri" w:hAnsi="Cambria"/>
          <w:kern w:val="2"/>
          <w:sz w:val="22"/>
          <w:szCs w:val="22"/>
          <w:lang w:val="id-ID" w:eastAsia="en-US"/>
          <w14:ligatures w14:val="standardContextual"/>
        </w:rPr>
        <w:lastRenderedPageBreak/>
        <w:t xml:space="preserve">Berdasarkan hasil </w:t>
      </w:r>
      <w:proofErr w:type="spellStart"/>
      <w:r w:rsidRPr="00CC1D61">
        <w:rPr>
          <w:rFonts w:ascii="Cambria" w:eastAsia="Calibri" w:hAnsi="Cambria"/>
          <w:i/>
          <w:iCs/>
          <w:kern w:val="2"/>
          <w:sz w:val="22"/>
          <w:szCs w:val="22"/>
          <w:lang w:val="id-ID" w:eastAsia="en-US"/>
          <w14:ligatures w14:val="standardContextual"/>
        </w:rPr>
        <w:t>survey</w:t>
      </w:r>
      <w:proofErr w:type="spellEnd"/>
      <w:r w:rsidRPr="003858A9">
        <w:rPr>
          <w:rFonts w:ascii="Cambria" w:eastAsia="Calibri" w:hAnsi="Cambria"/>
          <w:kern w:val="2"/>
          <w:sz w:val="22"/>
          <w:szCs w:val="22"/>
          <w:lang w:val="id-ID" w:eastAsia="en-US"/>
          <w14:ligatures w14:val="standardContextual"/>
        </w:rPr>
        <w:t xml:space="preserve"> angket dengan beberapa mahasiswa tersebut bisa dijabarkan jika kelapangan serta keamanan yang dibagikan yang diberikan pada oleh bank digital syariah sehingga dapat diketahui jika </w:t>
      </w:r>
      <w:r w:rsidR="00CC1D61" w:rsidRPr="003858A9">
        <w:rPr>
          <w:rFonts w:ascii="Cambria" w:eastAsia="Calibri" w:hAnsi="Cambria"/>
          <w:kern w:val="2"/>
          <w:sz w:val="22"/>
          <w:szCs w:val="22"/>
          <w:lang w:val="id-ID" w:eastAsia="en-US"/>
          <w14:ligatures w14:val="standardContextual"/>
        </w:rPr>
        <w:t>faktor</w:t>
      </w:r>
      <w:r w:rsidRPr="003858A9">
        <w:rPr>
          <w:rFonts w:ascii="Cambria" w:eastAsia="Calibri" w:hAnsi="Cambria"/>
          <w:kern w:val="2"/>
          <w:sz w:val="22"/>
          <w:szCs w:val="22"/>
          <w:lang w:val="id-ID" w:eastAsia="en-US"/>
          <w14:ligatures w14:val="standardContextual"/>
        </w:rPr>
        <w:t xml:space="preserve">-faktor seperti keamanan dan kemudahan tersebut menjadi alasan mahasiswa menggunakan bank digital syariah. </w:t>
      </w:r>
    </w:p>
    <w:bookmarkEnd w:id="1"/>
    <w:p w14:paraId="2010ACEA" w14:textId="0435A701" w:rsidR="00A3377A" w:rsidRDefault="005468D8" w:rsidP="00CC1D61">
      <w:pPr>
        <w:pBdr>
          <w:top w:val="nil"/>
          <w:left w:val="nil"/>
          <w:bottom w:val="nil"/>
          <w:right w:val="nil"/>
          <w:between w:val="nil"/>
        </w:pBdr>
        <w:spacing w:after="100" w:line="276" w:lineRule="auto"/>
        <w:ind w:firstLine="709"/>
        <w:jc w:val="both"/>
        <w:rPr>
          <w:rFonts w:ascii="Cambria" w:hAnsi="Cambria"/>
          <w:b/>
          <w:bCs/>
          <w:sz w:val="22"/>
          <w:szCs w:val="22"/>
          <w:lang w:val="id-ID"/>
        </w:rPr>
      </w:pPr>
      <w:r w:rsidRPr="003858A9">
        <w:rPr>
          <w:rFonts w:ascii="Cambria" w:hAnsi="Cambria"/>
          <w:sz w:val="22"/>
          <w:szCs w:val="22"/>
          <w:lang w:val="id-ID"/>
        </w:rPr>
        <w:t xml:space="preserve">Dari fenomena di atas, adapun maksud dari riset ini yaitu guna mengetahui aspek-aspek yang pengaruhi ketetapan mahasiswa FAI UMSU dalam menggunakan bank digital syariah. Maka dari itu periset terpikat guna membuat liputan tugas akhir yang bertajuk </w:t>
      </w:r>
      <w:r w:rsidRPr="003858A9">
        <w:rPr>
          <w:rFonts w:ascii="Cambria" w:hAnsi="Cambria"/>
          <w:b/>
          <w:bCs/>
          <w:sz w:val="22"/>
          <w:szCs w:val="22"/>
          <w:lang w:val="id-ID"/>
        </w:rPr>
        <w:t>”Analisis Aspek-aspek</w:t>
      </w:r>
      <w:r w:rsidR="00CC1D61">
        <w:rPr>
          <w:rFonts w:ascii="Cambria" w:hAnsi="Cambria"/>
          <w:b/>
          <w:bCs/>
          <w:sz w:val="22"/>
          <w:szCs w:val="22"/>
          <w:lang w:val="id-ID"/>
        </w:rPr>
        <w:t xml:space="preserve"> y</w:t>
      </w:r>
      <w:r w:rsidRPr="003858A9">
        <w:rPr>
          <w:rFonts w:ascii="Cambria" w:hAnsi="Cambria"/>
          <w:b/>
          <w:bCs/>
          <w:sz w:val="22"/>
          <w:szCs w:val="22"/>
          <w:lang w:val="id-ID"/>
        </w:rPr>
        <w:t>ang Pengaruhi Ketetapan Pelanggan Memakai Bank Digital Syariah Pada Generasi Z (Studi Kasus Mahasiswa FAI UMSU)”</w:t>
      </w:r>
    </w:p>
    <w:p w14:paraId="1360AFC5" w14:textId="77777777" w:rsidR="00CC1D61" w:rsidRPr="003858A9" w:rsidRDefault="00CC1D61" w:rsidP="00CC1D61">
      <w:pPr>
        <w:pBdr>
          <w:top w:val="nil"/>
          <w:left w:val="nil"/>
          <w:bottom w:val="nil"/>
          <w:right w:val="nil"/>
          <w:between w:val="nil"/>
        </w:pBdr>
        <w:spacing w:line="276" w:lineRule="auto"/>
        <w:jc w:val="both"/>
        <w:rPr>
          <w:rFonts w:ascii="Cambria" w:hAnsi="Cambria"/>
          <w:b/>
          <w:bCs/>
          <w:sz w:val="22"/>
          <w:szCs w:val="22"/>
          <w:lang w:val="id-ID"/>
        </w:rPr>
      </w:pPr>
    </w:p>
    <w:p w14:paraId="3AC6602E" w14:textId="3B0827CA" w:rsidR="00A3377A" w:rsidRPr="003858A9" w:rsidRDefault="005468D8" w:rsidP="00CC1D61">
      <w:pPr>
        <w:pStyle w:val="Heading1"/>
        <w:spacing w:before="0" w:after="160" w:line="276" w:lineRule="auto"/>
        <w:rPr>
          <w:rFonts w:ascii="Cambria" w:hAnsi="Cambria" w:cs="Times New Roman"/>
          <w:sz w:val="22"/>
          <w:szCs w:val="22"/>
          <w:lang w:val="id-ID"/>
        </w:rPr>
      </w:pPr>
      <w:r w:rsidRPr="003858A9">
        <w:rPr>
          <w:rFonts w:ascii="Cambria" w:hAnsi="Cambria" w:cs="Times New Roman"/>
          <w:sz w:val="22"/>
          <w:szCs w:val="22"/>
          <w:lang w:val="id-ID"/>
        </w:rPr>
        <w:t>METODE</w:t>
      </w:r>
      <w:r w:rsidR="009956AB" w:rsidRPr="003858A9">
        <w:rPr>
          <w:rFonts w:ascii="Cambria" w:hAnsi="Cambria" w:cs="Times New Roman"/>
          <w:sz w:val="22"/>
          <w:szCs w:val="22"/>
          <w:lang w:val="id-ID"/>
        </w:rPr>
        <w:t xml:space="preserve"> PENELITIAN</w:t>
      </w:r>
    </w:p>
    <w:p w14:paraId="67649003" w14:textId="1BFA07C1" w:rsidR="00A3377A" w:rsidRPr="003858A9" w:rsidRDefault="005468D8" w:rsidP="00434899">
      <w:pPr>
        <w:pBdr>
          <w:top w:val="nil"/>
          <w:left w:val="nil"/>
          <w:bottom w:val="nil"/>
          <w:right w:val="nil"/>
          <w:between w:val="nil"/>
        </w:pBdr>
        <w:spacing w:after="160" w:line="276" w:lineRule="auto"/>
        <w:ind w:firstLine="709"/>
        <w:jc w:val="both"/>
        <w:rPr>
          <w:rFonts w:ascii="Cambria" w:hAnsi="Cambria"/>
          <w:bCs/>
          <w:sz w:val="22"/>
          <w:szCs w:val="22"/>
          <w:lang w:val="id-ID"/>
        </w:rPr>
      </w:pPr>
      <w:r w:rsidRPr="003858A9">
        <w:rPr>
          <w:rFonts w:ascii="Cambria" w:hAnsi="Cambria"/>
          <w:bCs/>
          <w:sz w:val="22"/>
          <w:szCs w:val="22"/>
          <w:lang w:val="id-ID"/>
        </w:rPr>
        <w:t xml:space="preserve">Dalam riset ini bentuk riset yang dipakai ialah riset </w:t>
      </w:r>
      <w:r w:rsidR="00CC1D61" w:rsidRPr="003858A9">
        <w:rPr>
          <w:rFonts w:ascii="Cambria" w:hAnsi="Cambria"/>
          <w:bCs/>
          <w:sz w:val="22"/>
          <w:szCs w:val="22"/>
          <w:lang w:val="id-ID"/>
        </w:rPr>
        <w:t>kuantitatif</w:t>
      </w:r>
      <w:r w:rsidRPr="003858A9">
        <w:rPr>
          <w:rFonts w:ascii="Cambria" w:hAnsi="Cambria"/>
          <w:bCs/>
          <w:sz w:val="22"/>
          <w:szCs w:val="22"/>
          <w:lang w:val="id-ID"/>
        </w:rPr>
        <w:t xml:space="preserve">. Riset kuantitatif adalah riset yang dipakai buat memprediksi dan meyakinkan sebuah fakta dalam suatu penelitian (Sugiyono, 2021). Menuturkan jika Teknik kuantitatif ialah sebagai </w:t>
      </w:r>
      <w:r w:rsidR="00CC1D61" w:rsidRPr="003858A9">
        <w:rPr>
          <w:rFonts w:ascii="Cambria" w:hAnsi="Cambria"/>
          <w:bCs/>
          <w:sz w:val="22"/>
          <w:szCs w:val="22"/>
          <w:lang w:val="id-ID"/>
        </w:rPr>
        <w:t>pendekatan</w:t>
      </w:r>
      <w:r w:rsidRPr="003858A9">
        <w:rPr>
          <w:rFonts w:ascii="Cambria" w:hAnsi="Cambria"/>
          <w:bCs/>
          <w:sz w:val="22"/>
          <w:szCs w:val="22"/>
          <w:lang w:val="id-ID"/>
        </w:rPr>
        <w:t xml:space="preserve"> metodologis yang didasarkan kepada positivisme serta dipakai dalam penelitian komunitas serta spesimen. Dalam beberapa kasus, alat penelitian digunakan untuk pengumpulan data, dan analisis data kuantitatif dan </w:t>
      </w:r>
      <w:r w:rsidR="00CC1D61" w:rsidRPr="003858A9">
        <w:rPr>
          <w:rFonts w:ascii="Cambria" w:hAnsi="Cambria"/>
          <w:bCs/>
          <w:sz w:val="22"/>
          <w:szCs w:val="22"/>
          <w:lang w:val="id-ID"/>
        </w:rPr>
        <w:t>statistik</w:t>
      </w:r>
      <w:r w:rsidR="00CC1D61">
        <w:rPr>
          <w:rFonts w:ascii="Cambria" w:hAnsi="Cambria"/>
          <w:bCs/>
          <w:sz w:val="22"/>
          <w:szCs w:val="22"/>
          <w:lang w:val="id-ID"/>
        </w:rPr>
        <w:t xml:space="preserve"> </w:t>
      </w:r>
      <w:r w:rsidRPr="003858A9">
        <w:rPr>
          <w:rFonts w:ascii="Cambria" w:hAnsi="Cambria"/>
          <w:sz w:val="22"/>
          <w:szCs w:val="22"/>
          <w:lang w:val="id-ID"/>
        </w:rPr>
        <w:t>(Syahrum &amp; Salim, 2017).</w:t>
      </w:r>
    </w:p>
    <w:p w14:paraId="17F5B1FD" w14:textId="77777777" w:rsidR="00A3377A" w:rsidRPr="003858A9" w:rsidRDefault="005468D8" w:rsidP="00434899">
      <w:pPr>
        <w:pBdr>
          <w:top w:val="nil"/>
          <w:left w:val="nil"/>
          <w:bottom w:val="nil"/>
          <w:right w:val="nil"/>
          <w:between w:val="nil"/>
        </w:pBdr>
        <w:spacing w:after="160" w:line="276" w:lineRule="auto"/>
        <w:ind w:firstLine="709"/>
        <w:jc w:val="both"/>
        <w:rPr>
          <w:rFonts w:ascii="Cambria" w:hAnsi="Cambria"/>
          <w:bCs/>
          <w:sz w:val="22"/>
          <w:szCs w:val="22"/>
          <w:lang w:val="id-ID"/>
        </w:rPr>
      </w:pPr>
      <w:r w:rsidRPr="003858A9">
        <w:rPr>
          <w:rFonts w:ascii="Cambria" w:hAnsi="Cambria"/>
          <w:bCs/>
          <w:sz w:val="22"/>
          <w:szCs w:val="22"/>
          <w:lang w:val="id-ID"/>
        </w:rPr>
        <w:t xml:space="preserve">Riset ini dijalankan di lingkungan Fakultas agama Islam Universitas Muhammadiyah Sumatra utara yang beralamatkan </w:t>
      </w:r>
      <w:proofErr w:type="spellStart"/>
      <w:r w:rsidRPr="003858A9">
        <w:rPr>
          <w:rFonts w:ascii="Cambria" w:hAnsi="Cambria"/>
          <w:bCs/>
          <w:sz w:val="22"/>
          <w:szCs w:val="22"/>
          <w:lang w:val="id-ID"/>
        </w:rPr>
        <w:t>Glugur</w:t>
      </w:r>
      <w:proofErr w:type="spellEnd"/>
      <w:r w:rsidRPr="003858A9">
        <w:rPr>
          <w:rFonts w:ascii="Cambria" w:hAnsi="Cambria"/>
          <w:bCs/>
          <w:sz w:val="22"/>
          <w:szCs w:val="22"/>
          <w:lang w:val="id-ID"/>
        </w:rPr>
        <w:t xml:space="preserve"> Darat II, Kec. Medan Tim., Kota Medan, Sumatera Utara 20238 Pada bulan Juli 2024 sampai dengan selesai. Metode sampling yang dipakai dalam riset ini merupakan metode sampling kebolehjadian. Metode sampling kebolehjadian merupakan pengumpulan ilustrasi dengan cara </w:t>
      </w:r>
      <w:proofErr w:type="spellStart"/>
      <w:r w:rsidRPr="00CC1D61">
        <w:rPr>
          <w:rFonts w:ascii="Cambria" w:hAnsi="Cambria"/>
          <w:bCs/>
          <w:i/>
          <w:iCs/>
          <w:sz w:val="22"/>
          <w:szCs w:val="22"/>
          <w:lang w:val="id-ID"/>
        </w:rPr>
        <w:t>random</w:t>
      </w:r>
      <w:proofErr w:type="spellEnd"/>
      <w:r w:rsidRPr="003858A9">
        <w:rPr>
          <w:rFonts w:ascii="Cambria" w:hAnsi="Cambria"/>
          <w:bCs/>
          <w:sz w:val="22"/>
          <w:szCs w:val="22"/>
          <w:lang w:val="id-ID"/>
        </w:rPr>
        <w:t xml:space="preserve"> yang dimaksudkan buat membagikan peluang pada mahasiswa FAI UMSU. Dalam riset ini pengumpulan ilustrasi dicoba pada 50 Mahasiswa Fakultas Agama Islam Universitas Muhammadiyah Sumatra Utara</w:t>
      </w:r>
    </w:p>
    <w:p w14:paraId="47B9E3CB" w14:textId="4BFA2D46" w:rsidR="00A3377A" w:rsidRDefault="005468D8" w:rsidP="00CC1D61">
      <w:pPr>
        <w:pBdr>
          <w:top w:val="nil"/>
          <w:left w:val="nil"/>
          <w:bottom w:val="nil"/>
          <w:right w:val="nil"/>
          <w:between w:val="nil"/>
        </w:pBdr>
        <w:spacing w:after="100" w:line="276" w:lineRule="auto"/>
        <w:ind w:firstLine="709"/>
        <w:jc w:val="both"/>
        <w:rPr>
          <w:rFonts w:ascii="Cambria" w:hAnsi="Cambria"/>
          <w:bCs/>
          <w:sz w:val="22"/>
          <w:szCs w:val="22"/>
          <w:lang w:val="id-ID"/>
        </w:rPr>
      </w:pPr>
      <w:r w:rsidRPr="003858A9">
        <w:rPr>
          <w:rFonts w:ascii="Cambria" w:hAnsi="Cambria"/>
          <w:bCs/>
          <w:sz w:val="22"/>
          <w:szCs w:val="22"/>
          <w:lang w:val="id-ID"/>
        </w:rPr>
        <w:t xml:space="preserve">Dalam riset ini Teknik pengambilan </w:t>
      </w:r>
      <w:r w:rsidR="00CC1D61" w:rsidRPr="003858A9">
        <w:rPr>
          <w:rFonts w:ascii="Cambria" w:hAnsi="Cambria"/>
          <w:bCs/>
          <w:sz w:val="22"/>
          <w:szCs w:val="22"/>
          <w:lang w:val="id-ID"/>
        </w:rPr>
        <w:t>informasi</w:t>
      </w:r>
      <w:r w:rsidRPr="003858A9">
        <w:rPr>
          <w:rFonts w:ascii="Cambria" w:hAnsi="Cambria"/>
          <w:bCs/>
          <w:sz w:val="22"/>
          <w:szCs w:val="22"/>
          <w:lang w:val="id-ID"/>
        </w:rPr>
        <w:t xml:space="preserve"> yang dipakai ialah angket. Angket ialah sebuah </w:t>
      </w:r>
      <w:r w:rsidR="00CC1D61" w:rsidRPr="003858A9">
        <w:rPr>
          <w:rFonts w:ascii="Cambria" w:hAnsi="Cambria"/>
          <w:bCs/>
          <w:sz w:val="22"/>
          <w:szCs w:val="22"/>
          <w:lang w:val="id-ID"/>
        </w:rPr>
        <w:t>instrumen</w:t>
      </w:r>
      <w:r w:rsidRPr="003858A9">
        <w:rPr>
          <w:rFonts w:ascii="Cambria" w:hAnsi="Cambria"/>
          <w:bCs/>
          <w:sz w:val="22"/>
          <w:szCs w:val="22"/>
          <w:lang w:val="id-ID"/>
        </w:rPr>
        <w:t xml:space="preserve"> penelitian yang dipakai buat mengumpulkan data dari </w:t>
      </w:r>
      <w:r w:rsidR="00CC1D61" w:rsidRPr="003858A9">
        <w:rPr>
          <w:rFonts w:ascii="Cambria" w:hAnsi="Cambria"/>
          <w:bCs/>
          <w:sz w:val="22"/>
          <w:szCs w:val="22"/>
          <w:lang w:val="id-ID"/>
        </w:rPr>
        <w:t>informan</w:t>
      </w:r>
      <w:r w:rsidRPr="003858A9">
        <w:rPr>
          <w:rFonts w:ascii="Cambria" w:hAnsi="Cambria"/>
          <w:bCs/>
          <w:sz w:val="22"/>
          <w:szCs w:val="22"/>
          <w:lang w:val="id-ID"/>
        </w:rPr>
        <w:t xml:space="preserve"> dalam bentuk pernyataan tertulis</w:t>
      </w:r>
      <w:r w:rsidR="00CC1D61">
        <w:rPr>
          <w:rFonts w:ascii="Cambria" w:hAnsi="Cambria"/>
          <w:bCs/>
          <w:sz w:val="22"/>
          <w:szCs w:val="22"/>
          <w:lang w:val="id-ID"/>
        </w:rPr>
        <w:t xml:space="preserve"> (</w:t>
      </w:r>
      <w:r w:rsidRPr="003858A9">
        <w:rPr>
          <w:rFonts w:ascii="Cambria" w:hAnsi="Cambria"/>
          <w:sz w:val="22"/>
          <w:szCs w:val="22"/>
          <w:lang w:val="id-ID"/>
        </w:rPr>
        <w:t>Hadi &amp; Novi, 2020)</w:t>
      </w:r>
      <w:r w:rsidR="00CC1D61">
        <w:rPr>
          <w:rFonts w:ascii="Cambria" w:hAnsi="Cambria"/>
          <w:sz w:val="22"/>
          <w:szCs w:val="22"/>
          <w:lang w:val="id-ID"/>
        </w:rPr>
        <w:t>.</w:t>
      </w:r>
      <w:r w:rsidR="00CC1D61">
        <w:rPr>
          <w:rFonts w:ascii="Cambria" w:hAnsi="Cambria"/>
          <w:bCs/>
          <w:sz w:val="22"/>
          <w:szCs w:val="22"/>
          <w:lang w:val="id-ID"/>
        </w:rPr>
        <w:t xml:space="preserve"> </w:t>
      </w:r>
      <w:r w:rsidRPr="003858A9">
        <w:rPr>
          <w:rFonts w:ascii="Cambria" w:hAnsi="Cambria"/>
          <w:bCs/>
          <w:sz w:val="22"/>
          <w:szCs w:val="22"/>
          <w:lang w:val="id-ID"/>
        </w:rPr>
        <w:t xml:space="preserve">Dalam kuesioner yang diberikan memuat daftar pernyataan mengenai variabel yang diteliti serta pertanyaan mengenai identitas diri responden. </w:t>
      </w:r>
    </w:p>
    <w:p w14:paraId="4E7879B3" w14:textId="77777777" w:rsidR="00CC1D61" w:rsidRPr="003858A9" w:rsidRDefault="00CC1D61" w:rsidP="00CC1D61">
      <w:pPr>
        <w:pBdr>
          <w:top w:val="nil"/>
          <w:left w:val="nil"/>
          <w:bottom w:val="nil"/>
          <w:right w:val="nil"/>
          <w:between w:val="nil"/>
        </w:pBdr>
        <w:spacing w:line="276" w:lineRule="auto"/>
        <w:jc w:val="both"/>
        <w:rPr>
          <w:rFonts w:ascii="Cambria" w:hAnsi="Cambria"/>
          <w:bCs/>
          <w:sz w:val="22"/>
          <w:szCs w:val="22"/>
          <w:lang w:val="id-ID"/>
        </w:rPr>
      </w:pPr>
    </w:p>
    <w:p w14:paraId="4164B505" w14:textId="77777777" w:rsidR="00A3377A" w:rsidRPr="003858A9" w:rsidRDefault="005468D8" w:rsidP="00CC1D61">
      <w:pPr>
        <w:pStyle w:val="Heading1"/>
        <w:spacing w:before="0" w:after="160" w:line="276" w:lineRule="auto"/>
        <w:rPr>
          <w:rFonts w:ascii="Cambria" w:hAnsi="Cambria" w:cs="Times New Roman"/>
          <w:sz w:val="22"/>
          <w:szCs w:val="22"/>
          <w:lang w:val="id-ID"/>
        </w:rPr>
      </w:pPr>
      <w:r w:rsidRPr="003858A9">
        <w:rPr>
          <w:rFonts w:ascii="Cambria" w:hAnsi="Cambria" w:cs="Times New Roman"/>
          <w:sz w:val="22"/>
          <w:szCs w:val="22"/>
          <w:lang w:val="id-ID"/>
        </w:rPr>
        <w:t xml:space="preserve">HASIL DAN PEMBAHASAN </w:t>
      </w:r>
    </w:p>
    <w:p w14:paraId="4F81453A" w14:textId="77777777" w:rsidR="00A3377A" w:rsidRPr="003858A9" w:rsidRDefault="005468D8" w:rsidP="00CC1D61">
      <w:pPr>
        <w:pBdr>
          <w:top w:val="nil"/>
          <w:left w:val="nil"/>
          <w:bottom w:val="nil"/>
          <w:right w:val="nil"/>
          <w:between w:val="nil"/>
        </w:pBdr>
        <w:spacing w:after="160" w:line="276" w:lineRule="auto"/>
        <w:jc w:val="both"/>
        <w:rPr>
          <w:rFonts w:ascii="Cambria" w:hAnsi="Cambria"/>
          <w:b/>
          <w:bCs/>
          <w:sz w:val="22"/>
          <w:szCs w:val="22"/>
          <w:lang w:val="id-ID"/>
        </w:rPr>
      </w:pPr>
      <w:r w:rsidRPr="003858A9">
        <w:rPr>
          <w:rFonts w:ascii="Cambria" w:hAnsi="Cambria"/>
          <w:b/>
          <w:bCs/>
          <w:sz w:val="22"/>
          <w:szCs w:val="22"/>
          <w:lang w:val="id-ID"/>
        </w:rPr>
        <w:t>Uji Validitas</w:t>
      </w:r>
    </w:p>
    <w:p w14:paraId="7B00760C" w14:textId="4E663899" w:rsidR="00A3377A" w:rsidRPr="003858A9" w:rsidRDefault="005468D8" w:rsidP="00CC1D61">
      <w:pPr>
        <w:pBdr>
          <w:top w:val="nil"/>
          <w:left w:val="nil"/>
          <w:bottom w:val="nil"/>
          <w:right w:val="nil"/>
          <w:between w:val="nil"/>
        </w:pBdr>
        <w:spacing w:after="160" w:line="276" w:lineRule="auto"/>
        <w:ind w:firstLine="709"/>
        <w:jc w:val="both"/>
        <w:rPr>
          <w:rFonts w:ascii="Cambria" w:hAnsi="Cambria"/>
          <w:bCs/>
          <w:sz w:val="22"/>
          <w:szCs w:val="22"/>
          <w:lang w:val="id-ID"/>
        </w:rPr>
      </w:pPr>
      <w:r w:rsidRPr="003858A9">
        <w:rPr>
          <w:rFonts w:ascii="Cambria" w:hAnsi="Cambria"/>
          <w:bCs/>
          <w:sz w:val="22"/>
          <w:szCs w:val="22"/>
          <w:lang w:val="id-ID"/>
        </w:rPr>
        <w:t xml:space="preserve">Saat sebelum ke langkah analisa informasi dibutuhkan tahap percobaan yang dikenal percobaan keabsahan. Percobaan keabsahan difungsikan buat mengukur kelayakan dari persoalan yang terdapat pada </w:t>
      </w:r>
      <w:r w:rsidR="00CC1D61" w:rsidRPr="003858A9">
        <w:rPr>
          <w:rFonts w:ascii="Cambria" w:hAnsi="Cambria"/>
          <w:bCs/>
          <w:sz w:val="22"/>
          <w:szCs w:val="22"/>
          <w:lang w:val="id-ID"/>
        </w:rPr>
        <w:t>kuesioner</w:t>
      </w:r>
      <w:r w:rsidRPr="003858A9">
        <w:rPr>
          <w:rFonts w:ascii="Cambria" w:hAnsi="Cambria"/>
          <w:bCs/>
          <w:sz w:val="22"/>
          <w:szCs w:val="22"/>
          <w:lang w:val="id-ID"/>
        </w:rPr>
        <w:t xml:space="preserve"> riset. Dibilang pantas bila hasil percobaan keabsahan diklaim asi. Dalam mengukur tingkatan keabsahan hingga </w:t>
      </w:r>
      <w:r w:rsidRPr="003858A9">
        <w:rPr>
          <w:rFonts w:ascii="Cambria" w:hAnsi="Cambria"/>
          <w:bCs/>
          <w:sz w:val="22"/>
          <w:szCs w:val="22"/>
          <w:lang w:val="id-ID"/>
        </w:rPr>
        <w:lastRenderedPageBreak/>
        <w:t xml:space="preserve">dicoba analogi angka r jumlah serta r bagan dengan mencermati angka signifikansi. Bila r jumlah pada tiap butir persoalan berharga lebih besar dari r bagan hingga bisa dibilang asli </w:t>
      </w:r>
      <w:r w:rsidRPr="003858A9">
        <w:rPr>
          <w:rFonts w:ascii="Cambria" w:hAnsi="Cambria"/>
          <w:sz w:val="22"/>
          <w:szCs w:val="22"/>
          <w:lang w:val="id-ID"/>
        </w:rPr>
        <w:t>(</w:t>
      </w:r>
      <w:proofErr w:type="spellStart"/>
      <w:r w:rsidRPr="003858A9">
        <w:rPr>
          <w:rFonts w:ascii="Cambria" w:hAnsi="Cambria"/>
          <w:sz w:val="22"/>
          <w:szCs w:val="22"/>
          <w:lang w:val="id-ID"/>
        </w:rPr>
        <w:t>Donabella</w:t>
      </w:r>
      <w:proofErr w:type="spellEnd"/>
      <w:r w:rsidRPr="003858A9">
        <w:rPr>
          <w:rFonts w:ascii="Cambria" w:hAnsi="Cambria"/>
          <w:sz w:val="22"/>
          <w:szCs w:val="22"/>
          <w:lang w:val="id-ID"/>
        </w:rPr>
        <w:t xml:space="preserve"> &amp; </w:t>
      </w:r>
      <w:proofErr w:type="spellStart"/>
      <w:r w:rsidRPr="003858A9">
        <w:rPr>
          <w:rFonts w:ascii="Cambria" w:hAnsi="Cambria"/>
          <w:sz w:val="22"/>
          <w:szCs w:val="22"/>
          <w:lang w:val="id-ID"/>
        </w:rPr>
        <w:t>Manzilati</w:t>
      </w:r>
      <w:proofErr w:type="spellEnd"/>
      <w:r w:rsidRPr="003858A9">
        <w:rPr>
          <w:rFonts w:ascii="Cambria" w:hAnsi="Cambria"/>
          <w:sz w:val="22"/>
          <w:szCs w:val="22"/>
          <w:lang w:val="id-ID"/>
        </w:rPr>
        <w:t>, 2022)</w:t>
      </w:r>
      <w:r w:rsidRPr="003858A9">
        <w:rPr>
          <w:rFonts w:ascii="Cambria" w:hAnsi="Cambria"/>
          <w:bCs/>
          <w:sz w:val="22"/>
          <w:szCs w:val="22"/>
          <w:lang w:val="id-ID"/>
        </w:rPr>
        <w:t>. Tabel 2 menyajikan hasil sebagai berikut:</w:t>
      </w:r>
    </w:p>
    <w:p w14:paraId="5BBDA6E4" w14:textId="77777777" w:rsidR="00A3377A" w:rsidRPr="003858A9" w:rsidRDefault="005468D8" w:rsidP="00CC1D61">
      <w:pPr>
        <w:pBdr>
          <w:top w:val="nil"/>
          <w:left w:val="nil"/>
          <w:bottom w:val="nil"/>
          <w:right w:val="nil"/>
          <w:between w:val="nil"/>
        </w:pBdr>
        <w:spacing w:after="160" w:line="276" w:lineRule="auto"/>
        <w:jc w:val="center"/>
        <w:rPr>
          <w:rFonts w:ascii="Cambria" w:hAnsi="Cambria"/>
          <w:b/>
          <w:sz w:val="22"/>
          <w:szCs w:val="22"/>
          <w:lang w:val="id-ID"/>
        </w:rPr>
      </w:pPr>
      <w:r w:rsidRPr="003858A9">
        <w:rPr>
          <w:rFonts w:ascii="Cambria" w:hAnsi="Cambria"/>
          <w:b/>
          <w:sz w:val="22"/>
          <w:szCs w:val="22"/>
          <w:lang w:val="id-ID"/>
        </w:rPr>
        <w:t>Tabel 2. Uji Validitas</w:t>
      </w:r>
    </w:p>
    <w:tbl>
      <w:tblPr>
        <w:tblStyle w:val="TableGrid"/>
        <w:tblW w:w="0" w:type="auto"/>
        <w:tblInd w:w="360" w:type="dxa"/>
        <w:tblLook w:val="04A0" w:firstRow="1" w:lastRow="0" w:firstColumn="1" w:lastColumn="0" w:noHBand="0" w:noVBand="1"/>
      </w:tblPr>
      <w:tblGrid>
        <w:gridCol w:w="1685"/>
        <w:gridCol w:w="746"/>
        <w:gridCol w:w="1159"/>
        <w:gridCol w:w="1127"/>
        <w:gridCol w:w="1425"/>
        <w:gridCol w:w="1423"/>
      </w:tblGrid>
      <w:tr w:rsidR="009956AB" w:rsidRPr="003858A9" w14:paraId="584B024B" w14:textId="77777777">
        <w:trPr>
          <w:trHeight w:val="341"/>
        </w:trPr>
        <w:tc>
          <w:tcPr>
            <w:tcW w:w="1728" w:type="dxa"/>
            <w:vAlign w:val="center"/>
          </w:tcPr>
          <w:p w14:paraId="15B84E79"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Variabel</w:t>
            </w:r>
          </w:p>
        </w:tc>
        <w:tc>
          <w:tcPr>
            <w:tcW w:w="763" w:type="dxa"/>
            <w:vAlign w:val="center"/>
          </w:tcPr>
          <w:p w14:paraId="5AA74309"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Item</w:t>
            </w:r>
          </w:p>
        </w:tc>
        <w:tc>
          <w:tcPr>
            <w:tcW w:w="1241" w:type="dxa"/>
            <w:vAlign w:val="center"/>
          </w:tcPr>
          <w:p w14:paraId="5DC38A42"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r hitung</w:t>
            </w:r>
          </w:p>
        </w:tc>
        <w:tc>
          <w:tcPr>
            <w:tcW w:w="1201" w:type="dxa"/>
            <w:vAlign w:val="center"/>
          </w:tcPr>
          <w:p w14:paraId="319BE596"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r tabel</w:t>
            </w:r>
          </w:p>
        </w:tc>
        <w:tc>
          <w:tcPr>
            <w:tcW w:w="1430" w:type="dxa"/>
            <w:vAlign w:val="center"/>
          </w:tcPr>
          <w:p w14:paraId="44C37CA4"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Signifikansi</w:t>
            </w:r>
          </w:p>
        </w:tc>
        <w:tc>
          <w:tcPr>
            <w:tcW w:w="1430" w:type="dxa"/>
            <w:vAlign w:val="center"/>
          </w:tcPr>
          <w:p w14:paraId="1A916E8E"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Keterangan</w:t>
            </w:r>
          </w:p>
        </w:tc>
      </w:tr>
      <w:tr w:rsidR="009956AB" w:rsidRPr="003858A9" w14:paraId="44049833" w14:textId="77777777">
        <w:tc>
          <w:tcPr>
            <w:tcW w:w="1728" w:type="dxa"/>
            <w:vMerge w:val="restart"/>
            <w:vAlign w:val="center"/>
          </w:tcPr>
          <w:p w14:paraId="50A3E6BD"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Keamanan (X1)</w:t>
            </w:r>
          </w:p>
        </w:tc>
        <w:tc>
          <w:tcPr>
            <w:tcW w:w="763" w:type="dxa"/>
            <w:vAlign w:val="center"/>
          </w:tcPr>
          <w:p w14:paraId="3AD7C54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X1.1</w:t>
            </w:r>
          </w:p>
        </w:tc>
        <w:tc>
          <w:tcPr>
            <w:tcW w:w="1241" w:type="dxa"/>
            <w:vAlign w:val="center"/>
          </w:tcPr>
          <w:p w14:paraId="02B87F8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0,773</w:t>
            </w:r>
          </w:p>
        </w:tc>
        <w:tc>
          <w:tcPr>
            <w:tcW w:w="1201" w:type="dxa"/>
            <w:vAlign w:val="center"/>
          </w:tcPr>
          <w:p w14:paraId="7B020BA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center"/>
          </w:tcPr>
          <w:p w14:paraId="1884FD4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center"/>
          </w:tcPr>
          <w:p w14:paraId="40F64D6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1D849567" w14:textId="77777777">
        <w:tc>
          <w:tcPr>
            <w:tcW w:w="1728" w:type="dxa"/>
            <w:vMerge/>
            <w:vAlign w:val="center"/>
          </w:tcPr>
          <w:p w14:paraId="7F4FBB4F" w14:textId="77777777" w:rsidR="00A3377A" w:rsidRPr="003858A9" w:rsidRDefault="00A3377A" w:rsidP="003858A9">
            <w:pPr>
              <w:spacing w:line="276" w:lineRule="auto"/>
              <w:jc w:val="center"/>
              <w:rPr>
                <w:rFonts w:ascii="Cambria" w:hAnsi="Cambria"/>
                <w:sz w:val="22"/>
                <w:szCs w:val="22"/>
                <w:lang w:val="id-ID"/>
              </w:rPr>
            </w:pPr>
          </w:p>
        </w:tc>
        <w:tc>
          <w:tcPr>
            <w:tcW w:w="763" w:type="dxa"/>
            <w:vAlign w:val="center"/>
          </w:tcPr>
          <w:p w14:paraId="30D1BD4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X1.2</w:t>
            </w:r>
          </w:p>
        </w:tc>
        <w:tc>
          <w:tcPr>
            <w:tcW w:w="1241" w:type="dxa"/>
            <w:vAlign w:val="center"/>
          </w:tcPr>
          <w:p w14:paraId="79576F76"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0,673</w:t>
            </w:r>
          </w:p>
        </w:tc>
        <w:tc>
          <w:tcPr>
            <w:tcW w:w="1201" w:type="dxa"/>
            <w:vAlign w:val="center"/>
          </w:tcPr>
          <w:p w14:paraId="2A5BE8D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center"/>
          </w:tcPr>
          <w:p w14:paraId="22FF89F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center"/>
          </w:tcPr>
          <w:p w14:paraId="405BD19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4CAAD659" w14:textId="77777777">
        <w:tc>
          <w:tcPr>
            <w:tcW w:w="1728" w:type="dxa"/>
            <w:vMerge/>
            <w:vAlign w:val="center"/>
          </w:tcPr>
          <w:p w14:paraId="02645A74" w14:textId="77777777" w:rsidR="00A3377A" w:rsidRPr="003858A9" w:rsidRDefault="00A3377A" w:rsidP="003858A9">
            <w:pPr>
              <w:spacing w:line="276" w:lineRule="auto"/>
              <w:jc w:val="center"/>
              <w:rPr>
                <w:rFonts w:ascii="Cambria" w:hAnsi="Cambria"/>
                <w:sz w:val="22"/>
                <w:szCs w:val="22"/>
                <w:lang w:val="id-ID"/>
              </w:rPr>
            </w:pPr>
          </w:p>
        </w:tc>
        <w:tc>
          <w:tcPr>
            <w:tcW w:w="763" w:type="dxa"/>
            <w:vAlign w:val="center"/>
          </w:tcPr>
          <w:p w14:paraId="5EEEB2EF"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X1.3</w:t>
            </w:r>
          </w:p>
        </w:tc>
        <w:tc>
          <w:tcPr>
            <w:tcW w:w="1241" w:type="dxa"/>
            <w:vAlign w:val="center"/>
          </w:tcPr>
          <w:p w14:paraId="06536DC5"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0,665</w:t>
            </w:r>
          </w:p>
        </w:tc>
        <w:tc>
          <w:tcPr>
            <w:tcW w:w="1201" w:type="dxa"/>
            <w:vAlign w:val="center"/>
          </w:tcPr>
          <w:p w14:paraId="49A6DB1C"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center"/>
          </w:tcPr>
          <w:p w14:paraId="21309206"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center"/>
          </w:tcPr>
          <w:p w14:paraId="5F5EA347"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74835DFB" w14:textId="77777777">
        <w:tc>
          <w:tcPr>
            <w:tcW w:w="1728" w:type="dxa"/>
            <w:vMerge/>
            <w:vAlign w:val="center"/>
          </w:tcPr>
          <w:p w14:paraId="50EE0253" w14:textId="77777777" w:rsidR="00A3377A" w:rsidRPr="003858A9" w:rsidRDefault="00A3377A" w:rsidP="003858A9">
            <w:pPr>
              <w:spacing w:line="276" w:lineRule="auto"/>
              <w:jc w:val="center"/>
              <w:rPr>
                <w:rFonts w:ascii="Cambria" w:hAnsi="Cambria"/>
                <w:sz w:val="22"/>
                <w:szCs w:val="22"/>
                <w:lang w:val="id-ID"/>
              </w:rPr>
            </w:pPr>
          </w:p>
        </w:tc>
        <w:tc>
          <w:tcPr>
            <w:tcW w:w="763" w:type="dxa"/>
            <w:vAlign w:val="center"/>
          </w:tcPr>
          <w:p w14:paraId="55DC1CD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X1.4</w:t>
            </w:r>
          </w:p>
        </w:tc>
        <w:tc>
          <w:tcPr>
            <w:tcW w:w="1241" w:type="dxa"/>
            <w:vAlign w:val="center"/>
          </w:tcPr>
          <w:p w14:paraId="784C4E0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0,699</w:t>
            </w:r>
          </w:p>
        </w:tc>
        <w:tc>
          <w:tcPr>
            <w:tcW w:w="1201" w:type="dxa"/>
            <w:vAlign w:val="center"/>
          </w:tcPr>
          <w:p w14:paraId="22598901"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center"/>
          </w:tcPr>
          <w:p w14:paraId="5FE9C2F4"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center"/>
          </w:tcPr>
          <w:p w14:paraId="25E8F17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2841E5FD" w14:textId="77777777">
        <w:tc>
          <w:tcPr>
            <w:tcW w:w="1728" w:type="dxa"/>
            <w:vMerge/>
            <w:vAlign w:val="center"/>
          </w:tcPr>
          <w:p w14:paraId="6EB94F88" w14:textId="77777777" w:rsidR="00A3377A" w:rsidRPr="003858A9" w:rsidRDefault="00A3377A" w:rsidP="003858A9">
            <w:pPr>
              <w:spacing w:line="276" w:lineRule="auto"/>
              <w:jc w:val="center"/>
              <w:rPr>
                <w:rFonts w:ascii="Cambria" w:hAnsi="Cambria"/>
                <w:sz w:val="22"/>
                <w:szCs w:val="22"/>
                <w:lang w:val="id-ID"/>
              </w:rPr>
            </w:pPr>
          </w:p>
        </w:tc>
        <w:tc>
          <w:tcPr>
            <w:tcW w:w="763" w:type="dxa"/>
            <w:vAlign w:val="center"/>
          </w:tcPr>
          <w:p w14:paraId="562CFD3B"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X1.5</w:t>
            </w:r>
          </w:p>
        </w:tc>
        <w:tc>
          <w:tcPr>
            <w:tcW w:w="1241" w:type="dxa"/>
            <w:vAlign w:val="center"/>
          </w:tcPr>
          <w:p w14:paraId="16FB9EC5"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0,828</w:t>
            </w:r>
          </w:p>
        </w:tc>
        <w:tc>
          <w:tcPr>
            <w:tcW w:w="1201" w:type="dxa"/>
            <w:vAlign w:val="center"/>
          </w:tcPr>
          <w:p w14:paraId="4E06B957"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center"/>
          </w:tcPr>
          <w:p w14:paraId="73012D46"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center"/>
          </w:tcPr>
          <w:p w14:paraId="0F32BB2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25C80EA0" w14:textId="77777777">
        <w:tc>
          <w:tcPr>
            <w:tcW w:w="1728" w:type="dxa"/>
            <w:vMerge w:val="restart"/>
            <w:vAlign w:val="center"/>
          </w:tcPr>
          <w:p w14:paraId="0320DE3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Kemudahan (X2)</w:t>
            </w:r>
          </w:p>
        </w:tc>
        <w:tc>
          <w:tcPr>
            <w:tcW w:w="763" w:type="dxa"/>
            <w:vAlign w:val="bottom"/>
          </w:tcPr>
          <w:p w14:paraId="1EF9025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X2.1</w:t>
            </w:r>
          </w:p>
        </w:tc>
        <w:tc>
          <w:tcPr>
            <w:tcW w:w="1241" w:type="dxa"/>
            <w:vAlign w:val="bottom"/>
          </w:tcPr>
          <w:p w14:paraId="51DBF68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0,751</w:t>
            </w:r>
          </w:p>
        </w:tc>
        <w:tc>
          <w:tcPr>
            <w:tcW w:w="1201" w:type="dxa"/>
            <w:vAlign w:val="bottom"/>
          </w:tcPr>
          <w:p w14:paraId="7E8DCD51"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210A9DA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2F4FDC6D"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38597BBE" w14:textId="77777777">
        <w:tc>
          <w:tcPr>
            <w:tcW w:w="1728" w:type="dxa"/>
            <w:vMerge/>
            <w:vAlign w:val="center"/>
          </w:tcPr>
          <w:p w14:paraId="06E5DF7A"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3BBB0C8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X2.2</w:t>
            </w:r>
          </w:p>
        </w:tc>
        <w:tc>
          <w:tcPr>
            <w:tcW w:w="1241" w:type="dxa"/>
            <w:vAlign w:val="bottom"/>
          </w:tcPr>
          <w:p w14:paraId="11DBB21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0,778</w:t>
            </w:r>
          </w:p>
        </w:tc>
        <w:tc>
          <w:tcPr>
            <w:tcW w:w="1201" w:type="dxa"/>
            <w:vAlign w:val="bottom"/>
          </w:tcPr>
          <w:p w14:paraId="344CE90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0594EAB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3CFC5BC5"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0D87DA17" w14:textId="77777777">
        <w:tc>
          <w:tcPr>
            <w:tcW w:w="1728" w:type="dxa"/>
            <w:vMerge/>
            <w:vAlign w:val="center"/>
          </w:tcPr>
          <w:p w14:paraId="5BED066F"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2F1CA51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X2.3</w:t>
            </w:r>
          </w:p>
        </w:tc>
        <w:tc>
          <w:tcPr>
            <w:tcW w:w="1241" w:type="dxa"/>
            <w:vAlign w:val="bottom"/>
          </w:tcPr>
          <w:p w14:paraId="78F567B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0,791</w:t>
            </w:r>
          </w:p>
        </w:tc>
        <w:tc>
          <w:tcPr>
            <w:tcW w:w="1201" w:type="dxa"/>
            <w:vAlign w:val="bottom"/>
          </w:tcPr>
          <w:p w14:paraId="7999094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7F0610B4"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26BBCBD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600767E0" w14:textId="77777777">
        <w:tc>
          <w:tcPr>
            <w:tcW w:w="1728" w:type="dxa"/>
            <w:vMerge/>
            <w:vAlign w:val="center"/>
          </w:tcPr>
          <w:p w14:paraId="2FC655CF"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66D6BB8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X2.4</w:t>
            </w:r>
          </w:p>
        </w:tc>
        <w:tc>
          <w:tcPr>
            <w:tcW w:w="1241" w:type="dxa"/>
            <w:vAlign w:val="bottom"/>
          </w:tcPr>
          <w:p w14:paraId="56E5991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0,775</w:t>
            </w:r>
          </w:p>
        </w:tc>
        <w:tc>
          <w:tcPr>
            <w:tcW w:w="1201" w:type="dxa"/>
            <w:vAlign w:val="bottom"/>
          </w:tcPr>
          <w:p w14:paraId="412DE54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18C1FFA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6578A2B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3BF94329" w14:textId="77777777">
        <w:tc>
          <w:tcPr>
            <w:tcW w:w="1728" w:type="dxa"/>
            <w:vMerge/>
            <w:vAlign w:val="center"/>
          </w:tcPr>
          <w:p w14:paraId="1728DFF5"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16247CD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X2.5</w:t>
            </w:r>
          </w:p>
        </w:tc>
        <w:tc>
          <w:tcPr>
            <w:tcW w:w="1241" w:type="dxa"/>
            <w:vAlign w:val="bottom"/>
          </w:tcPr>
          <w:p w14:paraId="10D61ED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0,756</w:t>
            </w:r>
          </w:p>
        </w:tc>
        <w:tc>
          <w:tcPr>
            <w:tcW w:w="1201" w:type="dxa"/>
            <w:vAlign w:val="bottom"/>
          </w:tcPr>
          <w:p w14:paraId="016A1D0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5EE8B091"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1FCAA3C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65CF063D" w14:textId="77777777">
        <w:tc>
          <w:tcPr>
            <w:tcW w:w="1728" w:type="dxa"/>
            <w:vMerge w:val="restart"/>
            <w:vAlign w:val="center"/>
          </w:tcPr>
          <w:p w14:paraId="6492552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Keputusan Menggunakan Bank Digital Syariah (Y)</w:t>
            </w:r>
          </w:p>
        </w:tc>
        <w:tc>
          <w:tcPr>
            <w:tcW w:w="763" w:type="dxa"/>
            <w:vAlign w:val="bottom"/>
          </w:tcPr>
          <w:p w14:paraId="5CD8E00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Y.1</w:t>
            </w:r>
          </w:p>
        </w:tc>
        <w:tc>
          <w:tcPr>
            <w:tcW w:w="1241" w:type="dxa"/>
            <w:vAlign w:val="bottom"/>
          </w:tcPr>
          <w:p w14:paraId="07165A5D"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0,793</w:t>
            </w:r>
          </w:p>
        </w:tc>
        <w:tc>
          <w:tcPr>
            <w:tcW w:w="1201" w:type="dxa"/>
            <w:vAlign w:val="bottom"/>
          </w:tcPr>
          <w:p w14:paraId="7F9546A5"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1CC4363C"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2E614CE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236CB003" w14:textId="77777777">
        <w:tc>
          <w:tcPr>
            <w:tcW w:w="1728" w:type="dxa"/>
            <w:vMerge/>
            <w:vAlign w:val="center"/>
          </w:tcPr>
          <w:p w14:paraId="522F3C55"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792A717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Y.2</w:t>
            </w:r>
          </w:p>
        </w:tc>
        <w:tc>
          <w:tcPr>
            <w:tcW w:w="1241" w:type="dxa"/>
            <w:vAlign w:val="bottom"/>
          </w:tcPr>
          <w:p w14:paraId="6C50450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0,752</w:t>
            </w:r>
          </w:p>
        </w:tc>
        <w:tc>
          <w:tcPr>
            <w:tcW w:w="1201" w:type="dxa"/>
            <w:vAlign w:val="bottom"/>
          </w:tcPr>
          <w:p w14:paraId="5E7563E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58858115"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14B5F45F"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735C7DD8" w14:textId="77777777">
        <w:tc>
          <w:tcPr>
            <w:tcW w:w="1728" w:type="dxa"/>
            <w:vMerge/>
            <w:vAlign w:val="center"/>
          </w:tcPr>
          <w:p w14:paraId="1BA93237"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44F83AA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Y.3</w:t>
            </w:r>
          </w:p>
        </w:tc>
        <w:tc>
          <w:tcPr>
            <w:tcW w:w="1241" w:type="dxa"/>
            <w:vAlign w:val="bottom"/>
          </w:tcPr>
          <w:p w14:paraId="01EDF361"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0,885</w:t>
            </w:r>
          </w:p>
        </w:tc>
        <w:tc>
          <w:tcPr>
            <w:tcW w:w="1201" w:type="dxa"/>
            <w:vAlign w:val="bottom"/>
          </w:tcPr>
          <w:p w14:paraId="209E8F41"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7DEA813C"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286CDCB9"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1BD64E46" w14:textId="77777777">
        <w:tc>
          <w:tcPr>
            <w:tcW w:w="1728" w:type="dxa"/>
            <w:vMerge/>
            <w:vAlign w:val="center"/>
          </w:tcPr>
          <w:p w14:paraId="3E54C31A"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54CD8B3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Y.4</w:t>
            </w:r>
          </w:p>
        </w:tc>
        <w:tc>
          <w:tcPr>
            <w:tcW w:w="1241" w:type="dxa"/>
            <w:vAlign w:val="bottom"/>
          </w:tcPr>
          <w:p w14:paraId="6C61D354"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0,871</w:t>
            </w:r>
          </w:p>
        </w:tc>
        <w:tc>
          <w:tcPr>
            <w:tcW w:w="1201" w:type="dxa"/>
            <w:vAlign w:val="bottom"/>
          </w:tcPr>
          <w:p w14:paraId="7FF5395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7DA6D517"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0449BCA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r w:rsidR="009956AB" w:rsidRPr="003858A9" w14:paraId="74B57824" w14:textId="77777777">
        <w:tc>
          <w:tcPr>
            <w:tcW w:w="1728" w:type="dxa"/>
            <w:vMerge/>
            <w:vAlign w:val="center"/>
          </w:tcPr>
          <w:p w14:paraId="0785887C" w14:textId="77777777" w:rsidR="00A3377A" w:rsidRPr="003858A9" w:rsidRDefault="00A3377A" w:rsidP="003858A9">
            <w:pPr>
              <w:spacing w:line="276" w:lineRule="auto"/>
              <w:jc w:val="center"/>
              <w:rPr>
                <w:rFonts w:ascii="Cambria" w:hAnsi="Cambria"/>
                <w:sz w:val="22"/>
                <w:szCs w:val="22"/>
                <w:lang w:val="id-ID"/>
              </w:rPr>
            </w:pPr>
          </w:p>
        </w:tc>
        <w:tc>
          <w:tcPr>
            <w:tcW w:w="763" w:type="dxa"/>
            <w:vAlign w:val="bottom"/>
          </w:tcPr>
          <w:p w14:paraId="28D1A13D"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Y.5</w:t>
            </w:r>
          </w:p>
        </w:tc>
        <w:tc>
          <w:tcPr>
            <w:tcW w:w="1241" w:type="dxa"/>
            <w:vAlign w:val="bottom"/>
          </w:tcPr>
          <w:p w14:paraId="0D2370BD"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0,866</w:t>
            </w:r>
          </w:p>
        </w:tc>
        <w:tc>
          <w:tcPr>
            <w:tcW w:w="1201" w:type="dxa"/>
            <w:vAlign w:val="bottom"/>
          </w:tcPr>
          <w:p w14:paraId="23A8B264"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0,2565</w:t>
            </w:r>
          </w:p>
        </w:tc>
        <w:tc>
          <w:tcPr>
            <w:tcW w:w="1430" w:type="dxa"/>
            <w:vAlign w:val="bottom"/>
          </w:tcPr>
          <w:p w14:paraId="19D074DB"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w:t>
            </w:r>
          </w:p>
        </w:tc>
        <w:tc>
          <w:tcPr>
            <w:tcW w:w="1430" w:type="dxa"/>
            <w:vAlign w:val="bottom"/>
          </w:tcPr>
          <w:p w14:paraId="6D1FB6D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Valid</w:t>
            </w:r>
          </w:p>
        </w:tc>
      </w:tr>
    </w:tbl>
    <w:p w14:paraId="70CF05F8" w14:textId="2C8E5E85" w:rsidR="00A3377A" w:rsidRPr="00CC1D61" w:rsidRDefault="005468D8" w:rsidP="00CC1D61">
      <w:pPr>
        <w:pBdr>
          <w:top w:val="nil"/>
          <w:left w:val="nil"/>
          <w:bottom w:val="nil"/>
          <w:right w:val="nil"/>
          <w:between w:val="nil"/>
        </w:pBdr>
        <w:spacing w:after="160" w:line="276" w:lineRule="auto"/>
        <w:jc w:val="center"/>
        <w:rPr>
          <w:rFonts w:ascii="Cambria" w:hAnsi="Cambria"/>
          <w:bCs/>
          <w:sz w:val="22"/>
          <w:szCs w:val="22"/>
          <w:lang w:val="id-ID"/>
        </w:rPr>
      </w:pPr>
      <w:r w:rsidRPr="00CC1D61">
        <w:rPr>
          <w:rFonts w:ascii="Cambria" w:hAnsi="Cambria"/>
          <w:bCs/>
          <w:sz w:val="22"/>
          <w:szCs w:val="22"/>
          <w:lang w:val="id-ID"/>
        </w:rPr>
        <w:t xml:space="preserve">Sumber: </w:t>
      </w:r>
      <w:proofErr w:type="spellStart"/>
      <w:r w:rsidRPr="00CC1D61">
        <w:rPr>
          <w:rFonts w:ascii="Cambria" w:hAnsi="Cambria"/>
          <w:bCs/>
          <w:i/>
          <w:iCs/>
          <w:sz w:val="22"/>
          <w:szCs w:val="22"/>
          <w:lang w:val="id-ID"/>
        </w:rPr>
        <w:t>Output</w:t>
      </w:r>
      <w:proofErr w:type="spellEnd"/>
      <w:r w:rsidRPr="00CC1D61">
        <w:rPr>
          <w:rFonts w:ascii="Cambria" w:hAnsi="Cambria"/>
          <w:bCs/>
          <w:sz w:val="22"/>
          <w:szCs w:val="22"/>
          <w:lang w:val="id-ID"/>
        </w:rPr>
        <w:t xml:space="preserve"> </w:t>
      </w:r>
      <w:r w:rsidR="00CC1D61" w:rsidRPr="00CC1D61">
        <w:rPr>
          <w:rFonts w:ascii="Cambria" w:hAnsi="Cambria"/>
          <w:bCs/>
          <w:sz w:val="22"/>
          <w:szCs w:val="22"/>
          <w:lang w:val="id-ID"/>
        </w:rPr>
        <w:t>SPSS</w:t>
      </w:r>
      <w:r w:rsidRPr="00CC1D61">
        <w:rPr>
          <w:rFonts w:ascii="Cambria" w:hAnsi="Cambria"/>
          <w:bCs/>
          <w:sz w:val="22"/>
          <w:szCs w:val="22"/>
          <w:lang w:val="id-ID"/>
        </w:rPr>
        <w:t>,2024</w:t>
      </w:r>
    </w:p>
    <w:p w14:paraId="5124F5E7" w14:textId="7FE5F1ED" w:rsidR="00A3377A" w:rsidRPr="003858A9" w:rsidRDefault="005468D8" w:rsidP="001047CC">
      <w:pPr>
        <w:pBdr>
          <w:top w:val="nil"/>
          <w:left w:val="nil"/>
          <w:bottom w:val="nil"/>
          <w:right w:val="nil"/>
          <w:between w:val="nil"/>
        </w:pBdr>
        <w:tabs>
          <w:tab w:val="left" w:pos="3402"/>
        </w:tabs>
        <w:spacing w:after="160" w:line="276" w:lineRule="auto"/>
        <w:ind w:firstLine="709"/>
        <w:jc w:val="both"/>
        <w:rPr>
          <w:rFonts w:ascii="Cambria" w:hAnsi="Cambria"/>
          <w:bCs/>
          <w:sz w:val="22"/>
          <w:szCs w:val="22"/>
          <w:lang w:val="id-ID"/>
        </w:rPr>
      </w:pPr>
      <w:r w:rsidRPr="003858A9">
        <w:rPr>
          <w:rFonts w:ascii="Cambria" w:hAnsi="Cambria"/>
          <w:bCs/>
          <w:sz w:val="22"/>
          <w:szCs w:val="22"/>
          <w:lang w:val="id-ID"/>
        </w:rPr>
        <w:t xml:space="preserve">Bersumber pada hasil percobaan keabsahan dengan jumlah 50 responden bisa dikenal kalau semua </w:t>
      </w:r>
      <w:proofErr w:type="spellStart"/>
      <w:r w:rsidRPr="00CC1D61">
        <w:rPr>
          <w:rFonts w:ascii="Cambria" w:hAnsi="Cambria"/>
          <w:bCs/>
          <w:i/>
          <w:iCs/>
          <w:sz w:val="22"/>
          <w:szCs w:val="22"/>
          <w:lang w:val="id-ID"/>
        </w:rPr>
        <w:t>stat</w:t>
      </w:r>
      <w:r w:rsidR="00CC1D61" w:rsidRPr="00CC1D61">
        <w:rPr>
          <w:rFonts w:ascii="Cambria" w:hAnsi="Cambria"/>
          <w:bCs/>
          <w:i/>
          <w:iCs/>
          <w:sz w:val="22"/>
          <w:szCs w:val="22"/>
          <w:lang w:val="id-ID"/>
        </w:rPr>
        <w:t>e</w:t>
      </w:r>
      <w:r w:rsidRPr="00CC1D61">
        <w:rPr>
          <w:rFonts w:ascii="Cambria" w:hAnsi="Cambria"/>
          <w:bCs/>
          <w:i/>
          <w:iCs/>
          <w:sz w:val="22"/>
          <w:szCs w:val="22"/>
          <w:lang w:val="id-ID"/>
        </w:rPr>
        <w:t>ment</w:t>
      </w:r>
      <w:proofErr w:type="spellEnd"/>
      <w:r w:rsidRPr="003858A9">
        <w:rPr>
          <w:rFonts w:ascii="Cambria" w:hAnsi="Cambria"/>
          <w:bCs/>
          <w:sz w:val="22"/>
          <w:szCs w:val="22"/>
          <w:lang w:val="id-ID"/>
        </w:rPr>
        <w:t xml:space="preserve"> elastis yang diajukan buat responden merupakan asi sebab diamati dari angka r jumlah &gt; r tabel (0,2565) alhasil bisa disimpulkan kalau semua </w:t>
      </w:r>
      <w:proofErr w:type="spellStart"/>
      <w:r w:rsidRPr="00F83BE2">
        <w:rPr>
          <w:rFonts w:ascii="Cambria" w:hAnsi="Cambria"/>
          <w:bCs/>
          <w:i/>
          <w:iCs/>
          <w:sz w:val="22"/>
          <w:szCs w:val="22"/>
          <w:lang w:val="id-ID"/>
        </w:rPr>
        <w:t>stat</w:t>
      </w:r>
      <w:r w:rsidR="00F83BE2" w:rsidRPr="00F83BE2">
        <w:rPr>
          <w:rFonts w:ascii="Cambria" w:hAnsi="Cambria"/>
          <w:bCs/>
          <w:i/>
          <w:iCs/>
          <w:sz w:val="22"/>
          <w:szCs w:val="22"/>
          <w:lang w:val="id-ID"/>
        </w:rPr>
        <w:t>e</w:t>
      </w:r>
      <w:r w:rsidRPr="00F83BE2">
        <w:rPr>
          <w:rFonts w:ascii="Cambria" w:hAnsi="Cambria"/>
          <w:bCs/>
          <w:i/>
          <w:iCs/>
          <w:sz w:val="22"/>
          <w:szCs w:val="22"/>
          <w:lang w:val="id-ID"/>
        </w:rPr>
        <w:t>ment</w:t>
      </w:r>
      <w:proofErr w:type="spellEnd"/>
      <w:r w:rsidRPr="003858A9">
        <w:rPr>
          <w:rFonts w:ascii="Cambria" w:hAnsi="Cambria"/>
          <w:bCs/>
          <w:sz w:val="22"/>
          <w:szCs w:val="22"/>
          <w:lang w:val="id-ID"/>
        </w:rPr>
        <w:t xml:space="preserve"> yang terdapat dalam angket itu bisa dibilang pantas selaku instrumen buat mengukur informasi riset.</w:t>
      </w:r>
    </w:p>
    <w:p w14:paraId="11FA6DAC" w14:textId="6A525F40" w:rsidR="00A3377A" w:rsidRPr="003858A9" w:rsidRDefault="005468D8" w:rsidP="00180E6F">
      <w:pPr>
        <w:pBdr>
          <w:top w:val="nil"/>
          <w:left w:val="nil"/>
          <w:bottom w:val="nil"/>
          <w:right w:val="nil"/>
          <w:between w:val="nil"/>
        </w:pBdr>
        <w:tabs>
          <w:tab w:val="left" w:pos="3402"/>
        </w:tabs>
        <w:spacing w:after="160" w:line="276" w:lineRule="auto"/>
        <w:jc w:val="both"/>
        <w:rPr>
          <w:rFonts w:ascii="Cambria" w:hAnsi="Cambria"/>
          <w:b/>
          <w:sz w:val="22"/>
          <w:szCs w:val="22"/>
          <w:lang w:val="id-ID"/>
        </w:rPr>
      </w:pPr>
      <w:r w:rsidRPr="003858A9">
        <w:rPr>
          <w:rFonts w:ascii="Cambria" w:hAnsi="Cambria"/>
          <w:b/>
          <w:sz w:val="22"/>
          <w:szCs w:val="22"/>
          <w:lang w:val="id-ID"/>
        </w:rPr>
        <w:t xml:space="preserve">Uji </w:t>
      </w:r>
      <w:proofErr w:type="spellStart"/>
      <w:r w:rsidRPr="003858A9">
        <w:rPr>
          <w:rFonts w:ascii="Cambria" w:hAnsi="Cambria"/>
          <w:b/>
          <w:sz w:val="22"/>
          <w:szCs w:val="22"/>
          <w:lang w:val="id-ID"/>
        </w:rPr>
        <w:t>Reliablitas</w:t>
      </w:r>
      <w:proofErr w:type="spellEnd"/>
    </w:p>
    <w:p w14:paraId="4F4E0F4A" w14:textId="6FC76515" w:rsidR="00A3377A" w:rsidRPr="003858A9" w:rsidRDefault="005468D8" w:rsidP="00026ECC">
      <w:pPr>
        <w:tabs>
          <w:tab w:val="left" w:pos="3402"/>
        </w:tabs>
        <w:spacing w:after="160" w:line="276" w:lineRule="auto"/>
        <w:ind w:firstLine="709"/>
        <w:contextualSpacing/>
        <w:jc w:val="both"/>
        <w:rPr>
          <w:rFonts w:ascii="Cambria" w:hAnsi="Cambria"/>
          <w:sz w:val="22"/>
          <w:szCs w:val="22"/>
          <w:lang w:val="id-ID" w:eastAsia="en-US"/>
        </w:rPr>
      </w:pPr>
      <w:r w:rsidRPr="003858A9">
        <w:rPr>
          <w:rFonts w:ascii="Cambria" w:hAnsi="Cambria"/>
          <w:sz w:val="22"/>
          <w:szCs w:val="22"/>
          <w:lang w:val="id-ID" w:eastAsia="en-US"/>
        </w:rPr>
        <w:t xml:space="preserve">Patokan informasi hendak diklaim reliabel bila </w:t>
      </w:r>
      <w:proofErr w:type="spellStart"/>
      <w:r w:rsidRPr="003858A9">
        <w:rPr>
          <w:rFonts w:ascii="Cambria" w:hAnsi="Cambria"/>
          <w:sz w:val="22"/>
          <w:szCs w:val="22"/>
          <w:lang w:val="id-ID" w:eastAsia="en-US"/>
        </w:rPr>
        <w:t>Cronbach’s</w:t>
      </w:r>
      <w:proofErr w:type="spellEnd"/>
      <w:r w:rsidRPr="003858A9">
        <w:rPr>
          <w:rFonts w:ascii="Cambria" w:hAnsi="Cambria"/>
          <w:sz w:val="22"/>
          <w:szCs w:val="22"/>
          <w:lang w:val="id-ID" w:eastAsia="en-US"/>
        </w:rPr>
        <w:t xml:space="preserve"> </w:t>
      </w:r>
      <w:proofErr w:type="spellStart"/>
      <w:r w:rsidRPr="003858A9">
        <w:rPr>
          <w:rFonts w:ascii="Cambria" w:hAnsi="Cambria"/>
          <w:sz w:val="22"/>
          <w:szCs w:val="22"/>
          <w:lang w:val="id-ID" w:eastAsia="en-US"/>
        </w:rPr>
        <w:t>alpha</w:t>
      </w:r>
      <w:proofErr w:type="spellEnd"/>
      <w:r w:rsidRPr="003858A9">
        <w:rPr>
          <w:rFonts w:ascii="Cambria" w:hAnsi="Cambria"/>
          <w:sz w:val="22"/>
          <w:szCs w:val="22"/>
          <w:lang w:val="id-ID" w:eastAsia="en-US"/>
        </w:rPr>
        <w:t xml:space="preserve"> &gt; 0,6 (Amanda </w:t>
      </w:r>
      <w:proofErr w:type="spellStart"/>
      <w:r w:rsidRPr="003858A9">
        <w:rPr>
          <w:rFonts w:ascii="Cambria" w:hAnsi="Cambria"/>
          <w:sz w:val="22"/>
          <w:szCs w:val="22"/>
          <w:lang w:val="id-ID" w:eastAsia="en-US"/>
        </w:rPr>
        <w:t>et</w:t>
      </w:r>
      <w:proofErr w:type="spellEnd"/>
      <w:r w:rsidRPr="003858A9">
        <w:rPr>
          <w:rFonts w:ascii="Cambria" w:hAnsi="Cambria"/>
          <w:sz w:val="22"/>
          <w:szCs w:val="22"/>
          <w:lang w:val="id-ID" w:eastAsia="en-US"/>
        </w:rPr>
        <w:t xml:space="preserve"> </w:t>
      </w:r>
      <w:proofErr w:type="spellStart"/>
      <w:r w:rsidRPr="003858A9">
        <w:rPr>
          <w:rFonts w:ascii="Cambria" w:hAnsi="Cambria"/>
          <w:sz w:val="22"/>
          <w:szCs w:val="22"/>
          <w:lang w:val="id-ID" w:eastAsia="en-US"/>
        </w:rPr>
        <w:t>al.</w:t>
      </w:r>
      <w:proofErr w:type="spellEnd"/>
      <w:r w:rsidRPr="003858A9">
        <w:rPr>
          <w:rFonts w:ascii="Cambria" w:hAnsi="Cambria"/>
          <w:sz w:val="22"/>
          <w:szCs w:val="22"/>
          <w:lang w:val="id-ID" w:eastAsia="en-US"/>
        </w:rPr>
        <w:t xml:space="preserve">, 2019). Perihal yang dicoba sehabis membuktikan kalau seluruh elastis </w:t>
      </w:r>
      <w:proofErr w:type="spellStart"/>
      <w:r w:rsidRPr="00F91658">
        <w:rPr>
          <w:rFonts w:ascii="Cambria" w:hAnsi="Cambria"/>
          <w:i/>
          <w:iCs/>
          <w:sz w:val="22"/>
          <w:szCs w:val="22"/>
          <w:lang w:val="id-ID" w:eastAsia="en-US"/>
        </w:rPr>
        <w:t>stat</w:t>
      </w:r>
      <w:r w:rsidR="00F91658" w:rsidRPr="00F91658">
        <w:rPr>
          <w:rFonts w:ascii="Cambria" w:hAnsi="Cambria"/>
          <w:i/>
          <w:iCs/>
          <w:sz w:val="22"/>
          <w:szCs w:val="22"/>
          <w:lang w:val="id-ID" w:eastAsia="en-US"/>
        </w:rPr>
        <w:t>e</w:t>
      </w:r>
      <w:r w:rsidRPr="00F91658">
        <w:rPr>
          <w:rFonts w:ascii="Cambria" w:hAnsi="Cambria"/>
          <w:i/>
          <w:iCs/>
          <w:sz w:val="22"/>
          <w:szCs w:val="22"/>
          <w:lang w:val="id-ID" w:eastAsia="en-US"/>
        </w:rPr>
        <w:t>ment</w:t>
      </w:r>
      <w:proofErr w:type="spellEnd"/>
      <w:r w:rsidRPr="003858A9">
        <w:rPr>
          <w:rFonts w:ascii="Cambria" w:hAnsi="Cambria"/>
          <w:sz w:val="22"/>
          <w:szCs w:val="22"/>
          <w:lang w:val="id-ID" w:eastAsia="en-US"/>
        </w:rPr>
        <w:t xml:space="preserve"> pantas dijadikan instrumen riset merupakan melaksanakan percobaan ilustrasi besar sebesar 50 responden </w:t>
      </w:r>
      <w:proofErr w:type="spellStart"/>
      <w:r w:rsidRPr="00F91658">
        <w:rPr>
          <w:rFonts w:ascii="Cambria" w:hAnsi="Cambria"/>
          <w:i/>
          <w:iCs/>
          <w:sz w:val="22"/>
          <w:szCs w:val="22"/>
          <w:lang w:val="id-ID" w:eastAsia="en-US"/>
        </w:rPr>
        <w:t>Stat</w:t>
      </w:r>
      <w:r w:rsidR="00882514" w:rsidRPr="00F91658">
        <w:rPr>
          <w:rFonts w:ascii="Cambria" w:hAnsi="Cambria"/>
          <w:i/>
          <w:iCs/>
          <w:sz w:val="22"/>
          <w:szCs w:val="22"/>
          <w:lang w:val="id-ID" w:eastAsia="en-US"/>
        </w:rPr>
        <w:t>e</w:t>
      </w:r>
      <w:r w:rsidRPr="00F91658">
        <w:rPr>
          <w:rFonts w:ascii="Cambria" w:hAnsi="Cambria"/>
          <w:i/>
          <w:iCs/>
          <w:sz w:val="22"/>
          <w:szCs w:val="22"/>
          <w:lang w:val="id-ID" w:eastAsia="en-US"/>
        </w:rPr>
        <w:t>ment</w:t>
      </w:r>
      <w:proofErr w:type="spellEnd"/>
      <w:r w:rsidRPr="003858A9">
        <w:rPr>
          <w:rFonts w:ascii="Cambria" w:hAnsi="Cambria"/>
          <w:sz w:val="22"/>
          <w:szCs w:val="22"/>
          <w:lang w:val="id-ID" w:eastAsia="en-US"/>
        </w:rPr>
        <w:t xml:space="preserve"> bisa di tuturkan reliabel bila angka </w:t>
      </w:r>
      <w:proofErr w:type="spellStart"/>
      <w:r w:rsidRPr="003858A9">
        <w:rPr>
          <w:rFonts w:ascii="Cambria" w:hAnsi="Cambria"/>
          <w:sz w:val="22"/>
          <w:szCs w:val="22"/>
          <w:lang w:val="id-ID" w:eastAsia="en-US"/>
        </w:rPr>
        <w:t>Cronbach’s</w:t>
      </w:r>
      <w:proofErr w:type="spellEnd"/>
      <w:r w:rsidRPr="003858A9">
        <w:rPr>
          <w:rFonts w:ascii="Cambria" w:hAnsi="Cambria"/>
          <w:sz w:val="22"/>
          <w:szCs w:val="22"/>
          <w:lang w:val="id-ID" w:eastAsia="en-US"/>
        </w:rPr>
        <w:t xml:space="preserve"> </w:t>
      </w:r>
      <w:proofErr w:type="spellStart"/>
      <w:r w:rsidRPr="003858A9">
        <w:rPr>
          <w:rFonts w:ascii="Cambria" w:hAnsi="Cambria"/>
          <w:sz w:val="22"/>
          <w:szCs w:val="22"/>
          <w:lang w:val="id-ID" w:eastAsia="en-US"/>
        </w:rPr>
        <w:t>Alpha</w:t>
      </w:r>
      <w:proofErr w:type="spellEnd"/>
      <w:r w:rsidRPr="003858A9">
        <w:rPr>
          <w:rFonts w:ascii="Cambria" w:hAnsi="Cambria"/>
          <w:sz w:val="22"/>
          <w:szCs w:val="22"/>
          <w:lang w:val="id-ID" w:eastAsia="en-US"/>
        </w:rPr>
        <w:t xml:space="preserve"> &gt; 0,6. Selanjutnya ini merupakan hasil percobaan reliabel.</w:t>
      </w:r>
    </w:p>
    <w:p w14:paraId="00AD5F61" w14:textId="77777777" w:rsidR="00A3377A" w:rsidRPr="003858A9" w:rsidRDefault="005468D8" w:rsidP="00026ECC">
      <w:pPr>
        <w:pStyle w:val="Caption"/>
        <w:keepNext/>
        <w:spacing w:after="160" w:line="276" w:lineRule="auto"/>
        <w:jc w:val="center"/>
        <w:rPr>
          <w:rFonts w:ascii="Cambria" w:hAnsi="Cambria" w:cs="Times New Roman"/>
          <w:b/>
          <w:bCs/>
          <w:i w:val="0"/>
          <w:iCs w:val="0"/>
          <w:color w:val="auto"/>
          <w:sz w:val="22"/>
          <w:szCs w:val="22"/>
          <w:lang w:val="id-ID"/>
        </w:rPr>
      </w:pPr>
      <w:r w:rsidRPr="003858A9">
        <w:rPr>
          <w:rFonts w:ascii="Cambria" w:hAnsi="Cambria" w:cs="Times New Roman"/>
          <w:b/>
          <w:bCs/>
          <w:i w:val="0"/>
          <w:iCs w:val="0"/>
          <w:color w:val="auto"/>
          <w:sz w:val="22"/>
          <w:szCs w:val="22"/>
          <w:lang w:val="id-ID"/>
        </w:rPr>
        <w:t>Tabel 3. Hasil Uji Reliabilitas</w:t>
      </w:r>
    </w:p>
    <w:tbl>
      <w:tblPr>
        <w:tblStyle w:val="TableGrid"/>
        <w:tblW w:w="0" w:type="auto"/>
        <w:jc w:val="center"/>
        <w:tblLook w:val="04A0" w:firstRow="1" w:lastRow="0" w:firstColumn="1" w:lastColumn="0" w:noHBand="0" w:noVBand="1"/>
      </w:tblPr>
      <w:tblGrid>
        <w:gridCol w:w="3438"/>
        <w:gridCol w:w="1620"/>
        <w:gridCol w:w="1260"/>
        <w:gridCol w:w="1475"/>
      </w:tblGrid>
      <w:tr w:rsidR="009956AB" w:rsidRPr="003858A9" w14:paraId="4BE708FB" w14:textId="77777777">
        <w:trPr>
          <w:jc w:val="center"/>
        </w:trPr>
        <w:tc>
          <w:tcPr>
            <w:tcW w:w="3438" w:type="dxa"/>
          </w:tcPr>
          <w:p w14:paraId="1630C962"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Variabel</w:t>
            </w:r>
          </w:p>
        </w:tc>
        <w:tc>
          <w:tcPr>
            <w:tcW w:w="1620" w:type="dxa"/>
          </w:tcPr>
          <w:p w14:paraId="68AA7078" w14:textId="77777777" w:rsidR="00A3377A" w:rsidRPr="003858A9" w:rsidRDefault="005468D8" w:rsidP="003858A9">
            <w:pPr>
              <w:spacing w:line="276" w:lineRule="auto"/>
              <w:jc w:val="center"/>
              <w:rPr>
                <w:rFonts w:ascii="Cambria" w:hAnsi="Cambria"/>
                <w:b/>
                <w:bCs/>
                <w:i/>
                <w:iCs/>
                <w:sz w:val="22"/>
                <w:szCs w:val="22"/>
                <w:lang w:val="id-ID"/>
              </w:rPr>
            </w:pPr>
            <w:proofErr w:type="spellStart"/>
            <w:r w:rsidRPr="003858A9">
              <w:rPr>
                <w:rFonts w:ascii="Cambria" w:hAnsi="Cambria"/>
                <w:b/>
                <w:bCs/>
                <w:i/>
                <w:iCs/>
                <w:sz w:val="22"/>
                <w:szCs w:val="22"/>
                <w:lang w:val="id-ID"/>
              </w:rPr>
              <w:t>Cronbach</w:t>
            </w:r>
            <w:proofErr w:type="spellEnd"/>
            <w:r w:rsidRPr="003858A9">
              <w:rPr>
                <w:rFonts w:ascii="Cambria" w:hAnsi="Cambria"/>
                <w:b/>
                <w:bCs/>
                <w:i/>
                <w:iCs/>
                <w:sz w:val="22"/>
                <w:szCs w:val="22"/>
                <w:lang w:val="id-ID"/>
              </w:rPr>
              <w:t xml:space="preserve"> </w:t>
            </w:r>
            <w:proofErr w:type="spellStart"/>
            <w:r w:rsidRPr="003858A9">
              <w:rPr>
                <w:rFonts w:ascii="Cambria" w:hAnsi="Cambria"/>
                <w:b/>
                <w:bCs/>
                <w:i/>
                <w:iCs/>
                <w:sz w:val="22"/>
                <w:szCs w:val="22"/>
                <w:lang w:val="id-ID"/>
              </w:rPr>
              <w:t>Alpha</w:t>
            </w:r>
            <w:proofErr w:type="spellEnd"/>
          </w:p>
        </w:tc>
        <w:tc>
          <w:tcPr>
            <w:tcW w:w="1260" w:type="dxa"/>
          </w:tcPr>
          <w:p w14:paraId="6DA995F4" w14:textId="77777777" w:rsidR="00A3377A" w:rsidRPr="003858A9" w:rsidRDefault="005468D8" w:rsidP="003858A9">
            <w:pPr>
              <w:spacing w:line="276" w:lineRule="auto"/>
              <w:jc w:val="center"/>
              <w:rPr>
                <w:rFonts w:ascii="Cambria" w:hAnsi="Cambria"/>
                <w:b/>
                <w:bCs/>
                <w:i/>
                <w:iCs/>
                <w:sz w:val="22"/>
                <w:szCs w:val="22"/>
                <w:lang w:val="id-ID"/>
              </w:rPr>
            </w:pPr>
            <w:r w:rsidRPr="003858A9">
              <w:rPr>
                <w:rFonts w:ascii="Cambria" w:hAnsi="Cambria"/>
                <w:b/>
                <w:bCs/>
                <w:i/>
                <w:iCs/>
                <w:sz w:val="22"/>
                <w:szCs w:val="22"/>
                <w:lang w:val="id-ID"/>
              </w:rPr>
              <w:t xml:space="preserve">N </w:t>
            </w:r>
            <w:proofErr w:type="spellStart"/>
            <w:r w:rsidRPr="003858A9">
              <w:rPr>
                <w:rFonts w:ascii="Cambria" w:hAnsi="Cambria"/>
                <w:b/>
                <w:bCs/>
                <w:i/>
                <w:iCs/>
                <w:sz w:val="22"/>
                <w:szCs w:val="22"/>
                <w:lang w:val="id-ID"/>
              </w:rPr>
              <w:t>of</w:t>
            </w:r>
            <w:proofErr w:type="spellEnd"/>
            <w:r w:rsidRPr="003858A9">
              <w:rPr>
                <w:rFonts w:ascii="Cambria" w:hAnsi="Cambria"/>
                <w:b/>
                <w:bCs/>
                <w:i/>
                <w:iCs/>
                <w:sz w:val="22"/>
                <w:szCs w:val="22"/>
                <w:lang w:val="id-ID"/>
              </w:rPr>
              <w:t xml:space="preserve"> </w:t>
            </w:r>
            <w:proofErr w:type="spellStart"/>
            <w:r w:rsidRPr="003858A9">
              <w:rPr>
                <w:rFonts w:ascii="Cambria" w:hAnsi="Cambria"/>
                <w:b/>
                <w:bCs/>
                <w:i/>
                <w:iCs/>
                <w:sz w:val="22"/>
                <w:szCs w:val="22"/>
                <w:lang w:val="id-ID"/>
              </w:rPr>
              <w:t>Items</w:t>
            </w:r>
            <w:proofErr w:type="spellEnd"/>
          </w:p>
        </w:tc>
        <w:tc>
          <w:tcPr>
            <w:tcW w:w="1475" w:type="dxa"/>
          </w:tcPr>
          <w:p w14:paraId="1DEA9872"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Keterangan</w:t>
            </w:r>
          </w:p>
        </w:tc>
      </w:tr>
      <w:tr w:rsidR="009956AB" w:rsidRPr="003858A9" w14:paraId="3F41DBDF" w14:textId="77777777">
        <w:trPr>
          <w:jc w:val="center"/>
        </w:trPr>
        <w:tc>
          <w:tcPr>
            <w:tcW w:w="3438" w:type="dxa"/>
            <w:vAlign w:val="center"/>
          </w:tcPr>
          <w:p w14:paraId="79506E88"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t>Keamanan (X1)</w:t>
            </w:r>
          </w:p>
        </w:tc>
        <w:tc>
          <w:tcPr>
            <w:tcW w:w="1620" w:type="dxa"/>
            <w:vAlign w:val="center"/>
          </w:tcPr>
          <w:p w14:paraId="1DAD4015"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0,872</w:t>
            </w:r>
          </w:p>
        </w:tc>
        <w:tc>
          <w:tcPr>
            <w:tcW w:w="1260" w:type="dxa"/>
            <w:vAlign w:val="center"/>
          </w:tcPr>
          <w:p w14:paraId="1A803608"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5</w:t>
            </w:r>
          </w:p>
        </w:tc>
        <w:tc>
          <w:tcPr>
            <w:tcW w:w="1475" w:type="dxa"/>
            <w:vAlign w:val="center"/>
          </w:tcPr>
          <w:p w14:paraId="43A5809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Reliabel</w:t>
            </w:r>
          </w:p>
        </w:tc>
      </w:tr>
      <w:tr w:rsidR="009956AB" w:rsidRPr="003858A9" w14:paraId="1C544DF1" w14:textId="77777777">
        <w:trPr>
          <w:jc w:val="center"/>
        </w:trPr>
        <w:tc>
          <w:tcPr>
            <w:tcW w:w="3438" w:type="dxa"/>
            <w:vAlign w:val="center"/>
          </w:tcPr>
          <w:p w14:paraId="5C9CBF65"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t>Kemudahan (X2)</w:t>
            </w:r>
          </w:p>
        </w:tc>
        <w:tc>
          <w:tcPr>
            <w:tcW w:w="1620" w:type="dxa"/>
            <w:vAlign w:val="center"/>
          </w:tcPr>
          <w:p w14:paraId="0467672D"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0,892</w:t>
            </w:r>
          </w:p>
        </w:tc>
        <w:tc>
          <w:tcPr>
            <w:tcW w:w="1260" w:type="dxa"/>
            <w:vAlign w:val="center"/>
          </w:tcPr>
          <w:p w14:paraId="0DEDE8E4"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5</w:t>
            </w:r>
          </w:p>
        </w:tc>
        <w:tc>
          <w:tcPr>
            <w:tcW w:w="1475" w:type="dxa"/>
            <w:vAlign w:val="center"/>
          </w:tcPr>
          <w:p w14:paraId="7B0C278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Reliabel</w:t>
            </w:r>
          </w:p>
        </w:tc>
      </w:tr>
      <w:tr w:rsidR="009956AB" w:rsidRPr="003858A9" w14:paraId="5C35D712" w14:textId="77777777">
        <w:trPr>
          <w:jc w:val="center"/>
        </w:trPr>
        <w:tc>
          <w:tcPr>
            <w:tcW w:w="3438" w:type="dxa"/>
            <w:vAlign w:val="center"/>
          </w:tcPr>
          <w:p w14:paraId="693ED484"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lastRenderedPageBreak/>
              <w:t>Keputusan Menggunakan Bank Digital Syariah (Y)</w:t>
            </w:r>
          </w:p>
        </w:tc>
        <w:tc>
          <w:tcPr>
            <w:tcW w:w="1620" w:type="dxa"/>
            <w:vAlign w:val="center"/>
          </w:tcPr>
          <w:p w14:paraId="2A6BAE1C"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0,915</w:t>
            </w:r>
          </w:p>
        </w:tc>
        <w:tc>
          <w:tcPr>
            <w:tcW w:w="1260" w:type="dxa"/>
            <w:vAlign w:val="center"/>
          </w:tcPr>
          <w:p w14:paraId="00034011"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5</w:t>
            </w:r>
          </w:p>
        </w:tc>
        <w:tc>
          <w:tcPr>
            <w:tcW w:w="1475" w:type="dxa"/>
            <w:vAlign w:val="center"/>
          </w:tcPr>
          <w:p w14:paraId="17BD822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Reliabel</w:t>
            </w:r>
          </w:p>
        </w:tc>
      </w:tr>
    </w:tbl>
    <w:p w14:paraId="1888C637" w14:textId="77777777" w:rsidR="00A3377A" w:rsidRPr="003858A9" w:rsidRDefault="005468D8" w:rsidP="00385FB4">
      <w:pPr>
        <w:spacing w:after="160" w:line="276" w:lineRule="auto"/>
        <w:jc w:val="center"/>
        <w:rPr>
          <w:rFonts w:ascii="Cambria" w:hAnsi="Cambria"/>
          <w:sz w:val="22"/>
          <w:szCs w:val="22"/>
          <w:lang w:val="id-ID"/>
        </w:rPr>
      </w:pPr>
      <w:r w:rsidRPr="003858A9">
        <w:rPr>
          <w:rFonts w:ascii="Cambria" w:hAnsi="Cambria"/>
          <w:sz w:val="22"/>
          <w:szCs w:val="22"/>
          <w:lang w:val="id-ID"/>
        </w:rPr>
        <w:t>Sumber: Hasil olah data SPSS (2024)</w:t>
      </w:r>
    </w:p>
    <w:p w14:paraId="5228E0BB" w14:textId="09579D1B" w:rsidR="00A3377A" w:rsidRPr="003858A9" w:rsidRDefault="005468D8" w:rsidP="00177800">
      <w:pPr>
        <w:pBdr>
          <w:top w:val="nil"/>
          <w:left w:val="nil"/>
          <w:bottom w:val="nil"/>
          <w:right w:val="nil"/>
          <w:between w:val="nil"/>
        </w:pBdr>
        <w:spacing w:after="160" w:line="276" w:lineRule="auto"/>
        <w:ind w:firstLine="709"/>
        <w:jc w:val="both"/>
        <w:rPr>
          <w:rFonts w:ascii="Cambria" w:hAnsi="Cambria"/>
          <w:sz w:val="22"/>
          <w:szCs w:val="22"/>
          <w:lang w:val="id-ID"/>
        </w:rPr>
      </w:pPr>
      <w:r w:rsidRPr="003858A9">
        <w:rPr>
          <w:rFonts w:ascii="Cambria" w:hAnsi="Cambria"/>
          <w:sz w:val="22"/>
          <w:szCs w:val="22"/>
          <w:lang w:val="id-ID"/>
        </w:rPr>
        <w:t>Bersumber pada bagan di</w:t>
      </w:r>
      <w:r w:rsidR="00D91A8F">
        <w:rPr>
          <w:rFonts w:ascii="Cambria" w:hAnsi="Cambria"/>
          <w:sz w:val="22"/>
          <w:szCs w:val="22"/>
          <w:lang w:val="id-ID"/>
        </w:rPr>
        <w:t xml:space="preserve"> </w:t>
      </w:r>
      <w:r w:rsidRPr="003858A9">
        <w:rPr>
          <w:rFonts w:ascii="Cambria" w:hAnsi="Cambria"/>
          <w:sz w:val="22"/>
          <w:szCs w:val="22"/>
          <w:lang w:val="id-ID"/>
        </w:rPr>
        <w:t xml:space="preserve">atas hasil percobaan reliabilitas dari 50 responden bisa dikenal kalau seluruh elastis dalam </w:t>
      </w:r>
      <w:proofErr w:type="spellStart"/>
      <w:r w:rsidRPr="00CB4FE7">
        <w:rPr>
          <w:rFonts w:ascii="Cambria" w:hAnsi="Cambria"/>
          <w:i/>
          <w:iCs/>
          <w:sz w:val="22"/>
          <w:szCs w:val="22"/>
          <w:lang w:val="id-ID"/>
        </w:rPr>
        <w:t>stat</w:t>
      </w:r>
      <w:r w:rsidR="00CB4FE7" w:rsidRPr="00CB4FE7">
        <w:rPr>
          <w:rFonts w:ascii="Cambria" w:hAnsi="Cambria"/>
          <w:i/>
          <w:iCs/>
          <w:sz w:val="22"/>
          <w:szCs w:val="22"/>
          <w:lang w:val="id-ID"/>
        </w:rPr>
        <w:t>e</w:t>
      </w:r>
      <w:r w:rsidRPr="00CB4FE7">
        <w:rPr>
          <w:rFonts w:ascii="Cambria" w:hAnsi="Cambria"/>
          <w:i/>
          <w:iCs/>
          <w:sz w:val="22"/>
          <w:szCs w:val="22"/>
          <w:lang w:val="id-ID"/>
        </w:rPr>
        <w:t>ment</w:t>
      </w:r>
      <w:proofErr w:type="spellEnd"/>
      <w:r w:rsidRPr="003858A9">
        <w:rPr>
          <w:rFonts w:ascii="Cambria" w:hAnsi="Cambria"/>
          <w:sz w:val="22"/>
          <w:szCs w:val="22"/>
          <w:lang w:val="id-ID"/>
        </w:rPr>
        <w:t xml:space="preserve"> diklaim reliabel sebab sudah penuhi angka yang disyaratkan ialah dengan angka </w:t>
      </w:r>
      <w:proofErr w:type="spellStart"/>
      <w:r w:rsidRPr="003858A9">
        <w:rPr>
          <w:rFonts w:ascii="Cambria" w:hAnsi="Cambria"/>
          <w:sz w:val="22"/>
          <w:szCs w:val="22"/>
          <w:lang w:val="id-ID"/>
        </w:rPr>
        <w:t>Cronbach</w:t>
      </w:r>
      <w:proofErr w:type="spellEnd"/>
      <w:r w:rsidRPr="003858A9">
        <w:rPr>
          <w:rFonts w:ascii="Cambria" w:hAnsi="Cambria"/>
          <w:sz w:val="22"/>
          <w:szCs w:val="22"/>
          <w:lang w:val="id-ID"/>
        </w:rPr>
        <w:t xml:space="preserve"> </w:t>
      </w:r>
      <w:proofErr w:type="spellStart"/>
      <w:r w:rsidRPr="003858A9">
        <w:rPr>
          <w:rFonts w:ascii="Cambria" w:hAnsi="Cambria"/>
          <w:sz w:val="22"/>
          <w:szCs w:val="22"/>
          <w:lang w:val="id-ID"/>
        </w:rPr>
        <w:t>Alpha</w:t>
      </w:r>
      <w:proofErr w:type="spellEnd"/>
      <w:r w:rsidRPr="003858A9">
        <w:rPr>
          <w:rFonts w:ascii="Cambria" w:hAnsi="Cambria"/>
          <w:sz w:val="22"/>
          <w:szCs w:val="22"/>
          <w:lang w:val="id-ID"/>
        </w:rPr>
        <w:t xml:space="preserve"> &gt; 0,6.</w:t>
      </w:r>
    </w:p>
    <w:p w14:paraId="05423AFB" w14:textId="77777777" w:rsidR="00A3377A" w:rsidRPr="003858A9" w:rsidRDefault="005468D8" w:rsidP="00776318">
      <w:pPr>
        <w:pBdr>
          <w:top w:val="nil"/>
          <w:left w:val="nil"/>
          <w:bottom w:val="nil"/>
          <w:right w:val="nil"/>
          <w:between w:val="nil"/>
        </w:pBdr>
        <w:spacing w:after="160" w:line="276" w:lineRule="auto"/>
        <w:jc w:val="both"/>
        <w:rPr>
          <w:rFonts w:ascii="Cambria" w:hAnsi="Cambria"/>
          <w:b/>
          <w:bCs/>
          <w:sz w:val="22"/>
          <w:szCs w:val="22"/>
          <w:lang w:val="id-ID"/>
        </w:rPr>
      </w:pPr>
      <w:r w:rsidRPr="003858A9">
        <w:rPr>
          <w:rFonts w:ascii="Cambria" w:hAnsi="Cambria"/>
          <w:b/>
          <w:bCs/>
          <w:sz w:val="22"/>
          <w:szCs w:val="22"/>
          <w:lang w:val="id-ID"/>
        </w:rPr>
        <w:t>Uji Asumsi Klasik</w:t>
      </w:r>
    </w:p>
    <w:p w14:paraId="58DD68E1" w14:textId="77777777" w:rsidR="00A3377A" w:rsidRPr="003858A9" w:rsidRDefault="005468D8" w:rsidP="00177800">
      <w:pPr>
        <w:pBdr>
          <w:top w:val="nil"/>
          <w:left w:val="nil"/>
          <w:bottom w:val="nil"/>
          <w:right w:val="nil"/>
          <w:between w:val="nil"/>
        </w:pBdr>
        <w:spacing w:after="160" w:line="276" w:lineRule="auto"/>
        <w:ind w:firstLine="709"/>
        <w:jc w:val="both"/>
        <w:rPr>
          <w:rFonts w:ascii="Cambria" w:hAnsi="Cambria"/>
          <w:sz w:val="22"/>
          <w:szCs w:val="22"/>
          <w:lang w:val="id-ID"/>
        </w:rPr>
      </w:pPr>
      <w:r w:rsidRPr="003858A9">
        <w:rPr>
          <w:rFonts w:ascii="Cambria" w:hAnsi="Cambria"/>
          <w:sz w:val="22"/>
          <w:szCs w:val="22"/>
          <w:lang w:val="id-ID"/>
        </w:rPr>
        <w:t>Sehabis informasi lewat percobaan bersumber pada percobaan keabsahan serta percobaan reliabilitas hingga langkah berikutnya dicoba percobaan anggapan klasik yang terdiri dari uji-uji selanjutnya ini:</w:t>
      </w:r>
    </w:p>
    <w:p w14:paraId="410D5455" w14:textId="77777777" w:rsidR="00A3377A" w:rsidRPr="003A1EF0" w:rsidRDefault="005468D8" w:rsidP="003A1EF0">
      <w:pPr>
        <w:pStyle w:val="ListParagraph"/>
        <w:numPr>
          <w:ilvl w:val="0"/>
          <w:numId w:val="1"/>
        </w:numPr>
        <w:pBdr>
          <w:top w:val="nil"/>
          <w:left w:val="nil"/>
          <w:bottom w:val="nil"/>
          <w:right w:val="nil"/>
          <w:between w:val="nil"/>
        </w:pBdr>
        <w:spacing w:line="276" w:lineRule="auto"/>
        <w:ind w:left="426" w:hanging="426"/>
        <w:jc w:val="both"/>
        <w:rPr>
          <w:rFonts w:ascii="Cambria" w:hAnsi="Cambria"/>
          <w:b/>
          <w:bCs/>
          <w:sz w:val="22"/>
          <w:szCs w:val="22"/>
        </w:rPr>
      </w:pPr>
      <w:r w:rsidRPr="003A1EF0">
        <w:rPr>
          <w:rFonts w:ascii="Cambria" w:hAnsi="Cambria"/>
          <w:b/>
          <w:bCs/>
          <w:sz w:val="22"/>
          <w:szCs w:val="22"/>
        </w:rPr>
        <w:t>Uji Normalitas</w:t>
      </w:r>
    </w:p>
    <w:p w14:paraId="37691D7E" w14:textId="77777777" w:rsidR="00A3377A" w:rsidRPr="003858A9" w:rsidRDefault="005468D8" w:rsidP="000E1C3B">
      <w:pPr>
        <w:pStyle w:val="ListParagraph"/>
        <w:pBdr>
          <w:top w:val="nil"/>
          <w:left w:val="nil"/>
          <w:bottom w:val="nil"/>
          <w:right w:val="nil"/>
          <w:between w:val="nil"/>
        </w:pBdr>
        <w:spacing w:after="160" w:line="276" w:lineRule="auto"/>
        <w:ind w:left="0"/>
        <w:jc w:val="center"/>
        <w:rPr>
          <w:rFonts w:ascii="Cambria" w:hAnsi="Cambria"/>
          <w:b/>
          <w:bCs/>
          <w:sz w:val="22"/>
          <w:szCs w:val="22"/>
        </w:rPr>
      </w:pPr>
      <w:r w:rsidRPr="003858A9">
        <w:rPr>
          <w:rFonts w:ascii="Cambria" w:hAnsi="Cambria"/>
          <w:b/>
          <w:bCs/>
          <w:sz w:val="22"/>
          <w:szCs w:val="22"/>
        </w:rPr>
        <w:t>Tabel 4. Uji Normalitas</w:t>
      </w:r>
    </w:p>
    <w:tbl>
      <w:tblPr>
        <w:tblW w:w="65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0"/>
        <w:gridCol w:w="987"/>
        <w:gridCol w:w="992"/>
        <w:gridCol w:w="2197"/>
      </w:tblGrid>
      <w:tr w:rsidR="009956AB" w:rsidRPr="003858A9" w14:paraId="31207CE3" w14:textId="77777777" w:rsidTr="006E7E19">
        <w:trPr>
          <w:trHeight w:val="255"/>
        </w:trPr>
        <w:tc>
          <w:tcPr>
            <w:tcW w:w="2420" w:type="dxa"/>
            <w:noWrap/>
            <w:tcMar>
              <w:top w:w="20" w:type="dxa"/>
              <w:left w:w="20" w:type="dxa"/>
              <w:bottom w:w="0" w:type="dxa"/>
              <w:right w:w="20" w:type="dxa"/>
            </w:tcMar>
            <w:vAlign w:val="bottom"/>
          </w:tcPr>
          <w:p w14:paraId="569D31BB" w14:textId="77777777" w:rsidR="00A3377A" w:rsidRPr="003858A9" w:rsidRDefault="005468D8" w:rsidP="003858A9">
            <w:pPr>
              <w:widowControl w:val="0"/>
              <w:autoSpaceDE w:val="0"/>
              <w:autoSpaceDN w:val="0"/>
              <w:spacing w:line="276" w:lineRule="auto"/>
              <w:ind w:left="142" w:hanging="142"/>
              <w:jc w:val="center"/>
              <w:rPr>
                <w:rFonts w:ascii="Cambria" w:hAnsi="Cambria"/>
                <w:b/>
                <w:bCs/>
                <w:sz w:val="22"/>
                <w:szCs w:val="22"/>
                <w:lang w:val="id-ID"/>
              </w:rPr>
            </w:pPr>
            <w:bookmarkStart w:id="3" w:name="_Hlk171668474"/>
            <w:r w:rsidRPr="003858A9">
              <w:rPr>
                <w:rFonts w:ascii="Cambria" w:hAnsi="Cambria"/>
                <w:b/>
                <w:bCs/>
                <w:sz w:val="22"/>
                <w:szCs w:val="22"/>
                <w:lang w:val="id-ID"/>
              </w:rPr>
              <w:t>Variabel</w:t>
            </w:r>
          </w:p>
        </w:tc>
        <w:tc>
          <w:tcPr>
            <w:tcW w:w="987" w:type="dxa"/>
            <w:noWrap/>
            <w:tcMar>
              <w:top w:w="20" w:type="dxa"/>
              <w:left w:w="20" w:type="dxa"/>
              <w:bottom w:w="0" w:type="dxa"/>
              <w:right w:w="20" w:type="dxa"/>
            </w:tcMar>
            <w:vAlign w:val="bottom"/>
          </w:tcPr>
          <w:p w14:paraId="6789AD4C" w14:textId="77777777" w:rsidR="00A3377A" w:rsidRPr="003858A9" w:rsidRDefault="005468D8" w:rsidP="003858A9">
            <w:pPr>
              <w:widowControl w:val="0"/>
              <w:autoSpaceDE w:val="0"/>
              <w:autoSpaceDN w:val="0"/>
              <w:spacing w:line="276" w:lineRule="auto"/>
              <w:ind w:left="142" w:hanging="142"/>
              <w:jc w:val="center"/>
              <w:rPr>
                <w:rFonts w:ascii="Cambria" w:hAnsi="Cambria"/>
                <w:b/>
                <w:bCs/>
                <w:sz w:val="22"/>
                <w:szCs w:val="22"/>
                <w:lang w:val="id-ID"/>
              </w:rPr>
            </w:pPr>
            <w:proofErr w:type="spellStart"/>
            <w:r w:rsidRPr="003858A9">
              <w:rPr>
                <w:rFonts w:ascii="Cambria" w:hAnsi="Cambria"/>
                <w:b/>
                <w:bCs/>
                <w:sz w:val="22"/>
                <w:szCs w:val="22"/>
                <w:lang w:val="id-ID"/>
              </w:rPr>
              <w:t>Sig</w:t>
            </w:r>
            <w:proofErr w:type="spellEnd"/>
            <w:r w:rsidRPr="003858A9">
              <w:rPr>
                <w:rFonts w:ascii="Cambria" w:hAnsi="Cambria"/>
                <w:b/>
                <w:bCs/>
                <w:sz w:val="22"/>
                <w:szCs w:val="22"/>
                <w:lang w:val="id-ID"/>
              </w:rPr>
              <w:t xml:space="preserve"> </w:t>
            </w:r>
          </w:p>
        </w:tc>
        <w:tc>
          <w:tcPr>
            <w:tcW w:w="992" w:type="dxa"/>
            <w:noWrap/>
            <w:tcMar>
              <w:top w:w="20" w:type="dxa"/>
              <w:left w:w="20" w:type="dxa"/>
              <w:bottom w:w="0" w:type="dxa"/>
              <w:right w:w="20" w:type="dxa"/>
            </w:tcMar>
            <w:vAlign w:val="bottom"/>
          </w:tcPr>
          <w:p w14:paraId="27CA18B3" w14:textId="77777777" w:rsidR="00A3377A" w:rsidRPr="003858A9" w:rsidRDefault="005468D8" w:rsidP="003858A9">
            <w:pPr>
              <w:widowControl w:val="0"/>
              <w:autoSpaceDE w:val="0"/>
              <w:autoSpaceDN w:val="0"/>
              <w:spacing w:line="276" w:lineRule="auto"/>
              <w:ind w:left="142" w:hanging="142"/>
              <w:jc w:val="center"/>
              <w:rPr>
                <w:rFonts w:ascii="Cambria" w:hAnsi="Cambria"/>
                <w:b/>
                <w:bCs/>
                <w:sz w:val="22"/>
                <w:szCs w:val="22"/>
                <w:lang w:val="id-ID"/>
              </w:rPr>
            </w:pPr>
            <w:r w:rsidRPr="003858A9">
              <w:rPr>
                <w:rFonts w:ascii="Cambria" w:hAnsi="Cambria"/>
                <w:b/>
                <w:bCs/>
                <w:sz w:val="22"/>
                <w:szCs w:val="22"/>
                <w:lang w:val="id-ID"/>
              </w:rPr>
              <w:t>batas</w:t>
            </w:r>
          </w:p>
        </w:tc>
        <w:tc>
          <w:tcPr>
            <w:tcW w:w="2197" w:type="dxa"/>
            <w:noWrap/>
            <w:tcMar>
              <w:top w:w="20" w:type="dxa"/>
              <w:left w:w="20" w:type="dxa"/>
              <w:bottom w:w="0" w:type="dxa"/>
              <w:right w:w="20" w:type="dxa"/>
            </w:tcMar>
            <w:vAlign w:val="bottom"/>
          </w:tcPr>
          <w:p w14:paraId="0F224793" w14:textId="77777777" w:rsidR="00A3377A" w:rsidRPr="003858A9" w:rsidRDefault="005468D8" w:rsidP="003858A9">
            <w:pPr>
              <w:widowControl w:val="0"/>
              <w:autoSpaceDE w:val="0"/>
              <w:autoSpaceDN w:val="0"/>
              <w:spacing w:line="276" w:lineRule="auto"/>
              <w:ind w:left="142" w:hanging="142"/>
              <w:jc w:val="center"/>
              <w:rPr>
                <w:rFonts w:ascii="Cambria" w:hAnsi="Cambria"/>
                <w:b/>
                <w:bCs/>
                <w:sz w:val="22"/>
                <w:szCs w:val="22"/>
                <w:lang w:val="id-ID"/>
              </w:rPr>
            </w:pPr>
            <w:r w:rsidRPr="003858A9">
              <w:rPr>
                <w:rFonts w:ascii="Cambria" w:hAnsi="Cambria"/>
                <w:b/>
                <w:bCs/>
                <w:sz w:val="22"/>
                <w:szCs w:val="22"/>
                <w:lang w:val="id-ID"/>
              </w:rPr>
              <w:t>Keterangan</w:t>
            </w:r>
          </w:p>
        </w:tc>
      </w:tr>
      <w:tr w:rsidR="009956AB" w:rsidRPr="003858A9" w14:paraId="6AC7DC86" w14:textId="77777777" w:rsidTr="006E7E19">
        <w:trPr>
          <w:trHeight w:val="255"/>
        </w:trPr>
        <w:tc>
          <w:tcPr>
            <w:tcW w:w="2420" w:type="dxa"/>
            <w:noWrap/>
            <w:tcMar>
              <w:top w:w="20" w:type="dxa"/>
              <w:left w:w="20" w:type="dxa"/>
              <w:bottom w:w="0" w:type="dxa"/>
              <w:right w:w="20" w:type="dxa"/>
            </w:tcMar>
          </w:tcPr>
          <w:p w14:paraId="4663E9EE" w14:textId="77777777" w:rsidR="00A3377A" w:rsidRPr="003858A9" w:rsidRDefault="005468D8" w:rsidP="003858A9">
            <w:pPr>
              <w:widowControl w:val="0"/>
              <w:autoSpaceDE w:val="0"/>
              <w:autoSpaceDN w:val="0"/>
              <w:spacing w:line="276" w:lineRule="auto"/>
              <w:ind w:left="142" w:hanging="142"/>
              <w:jc w:val="center"/>
              <w:rPr>
                <w:rFonts w:ascii="Cambria" w:hAnsi="Cambria"/>
                <w:iCs/>
                <w:sz w:val="22"/>
                <w:szCs w:val="22"/>
                <w:lang w:val="id-ID"/>
              </w:rPr>
            </w:pPr>
            <w:proofErr w:type="spellStart"/>
            <w:r w:rsidRPr="003858A9">
              <w:rPr>
                <w:rFonts w:ascii="Cambria" w:hAnsi="Cambria"/>
                <w:iCs/>
                <w:sz w:val="22"/>
                <w:szCs w:val="22"/>
                <w:lang w:val="id-ID"/>
              </w:rPr>
              <w:t>Unstandar</w:t>
            </w:r>
            <w:proofErr w:type="spellEnd"/>
            <w:r w:rsidRPr="003858A9">
              <w:rPr>
                <w:rFonts w:ascii="Cambria" w:hAnsi="Cambria"/>
                <w:iCs/>
                <w:sz w:val="22"/>
                <w:szCs w:val="22"/>
                <w:lang w:val="id-ID"/>
              </w:rPr>
              <w:t xml:space="preserve"> </w:t>
            </w:r>
            <w:proofErr w:type="spellStart"/>
            <w:r w:rsidRPr="003858A9">
              <w:rPr>
                <w:rFonts w:ascii="Cambria" w:hAnsi="Cambria"/>
                <w:iCs/>
                <w:sz w:val="22"/>
                <w:szCs w:val="22"/>
                <w:lang w:val="id-ID"/>
              </w:rPr>
              <w:t>Residual</w:t>
            </w:r>
            <w:proofErr w:type="spellEnd"/>
          </w:p>
        </w:tc>
        <w:tc>
          <w:tcPr>
            <w:tcW w:w="987" w:type="dxa"/>
            <w:noWrap/>
            <w:tcMar>
              <w:top w:w="20" w:type="dxa"/>
              <w:left w:w="20" w:type="dxa"/>
              <w:bottom w:w="0" w:type="dxa"/>
              <w:right w:w="20" w:type="dxa"/>
            </w:tcMar>
          </w:tcPr>
          <w:p w14:paraId="021224A9" w14:textId="77777777" w:rsidR="00A3377A" w:rsidRPr="003858A9" w:rsidRDefault="005468D8" w:rsidP="003858A9">
            <w:pPr>
              <w:widowControl w:val="0"/>
              <w:autoSpaceDE w:val="0"/>
              <w:autoSpaceDN w:val="0"/>
              <w:adjustRightInd w:val="0"/>
              <w:spacing w:line="276" w:lineRule="auto"/>
              <w:ind w:left="142" w:right="60" w:hanging="142"/>
              <w:jc w:val="center"/>
              <w:rPr>
                <w:rFonts w:ascii="Cambria" w:hAnsi="Cambria"/>
                <w:sz w:val="22"/>
                <w:szCs w:val="22"/>
                <w:lang w:val="id-ID"/>
              </w:rPr>
            </w:pPr>
            <w:r w:rsidRPr="003858A9">
              <w:rPr>
                <w:rFonts w:ascii="Cambria" w:hAnsi="Cambria"/>
                <w:sz w:val="22"/>
                <w:szCs w:val="22"/>
                <w:lang w:val="id-ID"/>
              </w:rPr>
              <w:t>0,370</w:t>
            </w:r>
          </w:p>
        </w:tc>
        <w:tc>
          <w:tcPr>
            <w:tcW w:w="0" w:type="auto"/>
            <w:noWrap/>
            <w:tcMar>
              <w:top w:w="20" w:type="dxa"/>
              <w:left w:w="20" w:type="dxa"/>
              <w:bottom w:w="0" w:type="dxa"/>
              <w:right w:w="20" w:type="dxa"/>
            </w:tcMar>
            <w:vAlign w:val="center"/>
          </w:tcPr>
          <w:p w14:paraId="0D1508AB" w14:textId="77777777" w:rsidR="00A3377A" w:rsidRPr="003858A9" w:rsidRDefault="005468D8" w:rsidP="003858A9">
            <w:pPr>
              <w:widowControl w:val="0"/>
              <w:autoSpaceDE w:val="0"/>
              <w:autoSpaceDN w:val="0"/>
              <w:adjustRightInd w:val="0"/>
              <w:spacing w:line="276" w:lineRule="auto"/>
              <w:ind w:left="142" w:right="60" w:hanging="142"/>
              <w:jc w:val="center"/>
              <w:rPr>
                <w:rFonts w:ascii="Cambria" w:hAnsi="Cambria"/>
                <w:sz w:val="22"/>
                <w:szCs w:val="22"/>
                <w:lang w:val="id-ID"/>
              </w:rPr>
            </w:pPr>
            <w:r w:rsidRPr="003858A9">
              <w:rPr>
                <w:rFonts w:ascii="Cambria" w:hAnsi="Cambria"/>
                <w:sz w:val="22"/>
                <w:szCs w:val="22"/>
                <w:lang w:val="id-ID"/>
              </w:rPr>
              <w:t>&gt; 0,05</w:t>
            </w:r>
          </w:p>
        </w:tc>
        <w:tc>
          <w:tcPr>
            <w:tcW w:w="2197" w:type="dxa"/>
            <w:noWrap/>
            <w:tcMar>
              <w:top w:w="20" w:type="dxa"/>
              <w:left w:w="20" w:type="dxa"/>
              <w:bottom w:w="0" w:type="dxa"/>
              <w:right w:w="20" w:type="dxa"/>
            </w:tcMar>
            <w:vAlign w:val="center"/>
          </w:tcPr>
          <w:p w14:paraId="7AFA2E1C" w14:textId="77777777" w:rsidR="00A3377A" w:rsidRPr="003858A9" w:rsidRDefault="005468D8" w:rsidP="003858A9">
            <w:pPr>
              <w:widowControl w:val="0"/>
              <w:autoSpaceDE w:val="0"/>
              <w:autoSpaceDN w:val="0"/>
              <w:spacing w:line="276" w:lineRule="auto"/>
              <w:ind w:left="142" w:hanging="142"/>
              <w:jc w:val="center"/>
              <w:rPr>
                <w:rFonts w:ascii="Cambria" w:hAnsi="Cambria"/>
                <w:sz w:val="22"/>
                <w:szCs w:val="22"/>
                <w:lang w:val="id-ID"/>
              </w:rPr>
            </w:pPr>
            <w:r w:rsidRPr="003858A9">
              <w:rPr>
                <w:rFonts w:ascii="Cambria" w:hAnsi="Cambria"/>
                <w:sz w:val="22"/>
                <w:szCs w:val="22"/>
                <w:lang w:val="id-ID"/>
              </w:rPr>
              <w:t>Normal</w:t>
            </w:r>
          </w:p>
        </w:tc>
      </w:tr>
    </w:tbl>
    <w:bookmarkEnd w:id="3"/>
    <w:p w14:paraId="1063F50C" w14:textId="1D8A5A8B" w:rsidR="00A3377A" w:rsidRPr="00D72572" w:rsidRDefault="005468D8" w:rsidP="00285BA0">
      <w:pPr>
        <w:spacing w:before="240" w:after="160" w:line="276" w:lineRule="auto"/>
        <w:ind w:left="426" w:firstLine="709"/>
        <w:jc w:val="both"/>
        <w:rPr>
          <w:rFonts w:ascii="Cambria" w:hAnsi="Cambria"/>
          <w:sz w:val="22"/>
          <w:szCs w:val="22"/>
          <w:lang w:val="id-ID"/>
        </w:rPr>
      </w:pPr>
      <w:r w:rsidRPr="00D72572">
        <w:rPr>
          <w:rFonts w:ascii="Cambria" w:hAnsi="Cambria"/>
          <w:sz w:val="22"/>
          <w:szCs w:val="22"/>
          <w:lang w:val="id-ID"/>
        </w:rPr>
        <w:t xml:space="preserve">Bersumber bagan di atas bisa </w:t>
      </w:r>
      <w:r w:rsidR="00D72572" w:rsidRPr="00D72572">
        <w:rPr>
          <w:rFonts w:ascii="Cambria" w:hAnsi="Cambria"/>
          <w:sz w:val="22"/>
          <w:szCs w:val="22"/>
          <w:lang w:val="id-ID"/>
        </w:rPr>
        <w:t>ditinjau</w:t>
      </w:r>
      <w:r w:rsidRPr="00D72572">
        <w:rPr>
          <w:rFonts w:ascii="Cambria" w:hAnsi="Cambria"/>
          <w:sz w:val="22"/>
          <w:szCs w:val="22"/>
          <w:lang w:val="id-ID"/>
        </w:rPr>
        <w:t xml:space="preserve"> angka </w:t>
      </w:r>
      <w:proofErr w:type="spellStart"/>
      <w:r w:rsidRPr="00D72572">
        <w:rPr>
          <w:rFonts w:ascii="Cambria" w:hAnsi="Cambria"/>
          <w:i/>
          <w:sz w:val="22"/>
          <w:szCs w:val="22"/>
          <w:lang w:val="id-ID"/>
        </w:rPr>
        <w:t>asymp.sig</w:t>
      </w:r>
      <w:proofErr w:type="spellEnd"/>
      <w:r w:rsidRPr="00D72572">
        <w:rPr>
          <w:rFonts w:ascii="Cambria" w:hAnsi="Cambria"/>
          <w:i/>
          <w:sz w:val="22"/>
          <w:szCs w:val="22"/>
          <w:lang w:val="id-ID"/>
        </w:rPr>
        <w:t xml:space="preserve"> </w:t>
      </w:r>
      <w:r w:rsidRPr="00D72572">
        <w:rPr>
          <w:rFonts w:ascii="Cambria" w:hAnsi="Cambria"/>
          <w:sz w:val="22"/>
          <w:szCs w:val="22"/>
          <w:lang w:val="id-ID"/>
        </w:rPr>
        <w:t xml:space="preserve">senilai 0,370 &gt; 0,05 hingga bisa dijelaskan jika informasi </w:t>
      </w:r>
      <w:proofErr w:type="spellStart"/>
      <w:r w:rsidRPr="00D72572">
        <w:rPr>
          <w:rFonts w:ascii="Cambria" w:hAnsi="Cambria"/>
          <w:sz w:val="22"/>
          <w:szCs w:val="22"/>
          <w:lang w:val="id-ID"/>
        </w:rPr>
        <w:t>berdistribusi</w:t>
      </w:r>
      <w:proofErr w:type="spellEnd"/>
      <w:r w:rsidRPr="00D72572">
        <w:rPr>
          <w:rFonts w:ascii="Cambria" w:hAnsi="Cambria"/>
          <w:sz w:val="22"/>
          <w:szCs w:val="22"/>
          <w:lang w:val="id-ID"/>
        </w:rPr>
        <w:t xml:space="preserve"> wajar.</w:t>
      </w:r>
    </w:p>
    <w:p w14:paraId="65BC8448" w14:textId="40BCBB61" w:rsidR="00A3377A" w:rsidRPr="00D72572" w:rsidRDefault="005F5D12" w:rsidP="00D72572">
      <w:pPr>
        <w:spacing w:after="160" w:line="276" w:lineRule="auto"/>
        <w:ind w:left="426" w:firstLine="709"/>
        <w:jc w:val="both"/>
        <w:rPr>
          <w:rFonts w:ascii="Cambria" w:hAnsi="Cambria"/>
          <w:sz w:val="22"/>
          <w:szCs w:val="22"/>
          <w:lang w:val="id-ID"/>
        </w:rPr>
      </w:pPr>
      <w:r w:rsidRPr="00D72572">
        <w:rPr>
          <w:rFonts w:ascii="Cambria" w:hAnsi="Cambria"/>
          <w:sz w:val="22"/>
          <w:szCs w:val="22"/>
          <w:lang w:val="id-ID" w:eastAsia="id-ID"/>
        </w:rPr>
        <w:drawing>
          <wp:anchor distT="0" distB="0" distL="0" distR="0" simplePos="0" relativeHeight="251654144" behindDoc="0" locked="0" layoutInCell="1" allowOverlap="1" wp14:anchorId="7E17CD1B" wp14:editId="2F1F3A14">
            <wp:simplePos x="0" y="0"/>
            <wp:positionH relativeFrom="column">
              <wp:posOffset>1346835</wp:posOffset>
            </wp:positionH>
            <wp:positionV relativeFrom="paragraph">
              <wp:posOffset>1407443</wp:posOffset>
            </wp:positionV>
            <wp:extent cx="3082925" cy="2296160"/>
            <wp:effectExtent l="0" t="0" r="3175" b="8890"/>
            <wp:wrapTopAndBottom/>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3082925" cy="2296160"/>
                    </a:xfrm>
                    <a:prstGeom prst="rect">
                      <a:avLst/>
                    </a:prstGeom>
                    <a:ln>
                      <a:noFill/>
                    </a:ln>
                  </pic:spPr>
                </pic:pic>
              </a:graphicData>
            </a:graphic>
            <wp14:sizeRelH relativeFrom="margin">
              <wp14:pctWidth>0</wp14:pctWidth>
            </wp14:sizeRelH>
            <wp14:sizeRelV relativeFrom="margin">
              <wp14:pctHeight>0</wp14:pctHeight>
            </wp14:sizeRelV>
          </wp:anchor>
        </w:drawing>
      </w:r>
      <w:r w:rsidR="005468D8" w:rsidRPr="00D72572">
        <w:rPr>
          <w:rFonts w:ascii="Cambria" w:hAnsi="Cambria"/>
          <w:sz w:val="22"/>
          <w:szCs w:val="22"/>
          <w:lang w:val="id-ID"/>
        </w:rPr>
        <w:t xml:space="preserve">Tes </w:t>
      </w:r>
      <w:proofErr w:type="spellStart"/>
      <w:r w:rsidR="005468D8" w:rsidRPr="00D72572">
        <w:rPr>
          <w:rFonts w:ascii="Cambria" w:hAnsi="Cambria"/>
          <w:sz w:val="22"/>
          <w:szCs w:val="22"/>
          <w:lang w:val="id-ID"/>
        </w:rPr>
        <w:t>normalitas</w:t>
      </w:r>
      <w:proofErr w:type="spellEnd"/>
      <w:r w:rsidR="005468D8" w:rsidRPr="00D72572">
        <w:rPr>
          <w:rFonts w:ascii="Cambria" w:hAnsi="Cambria"/>
          <w:sz w:val="22"/>
          <w:szCs w:val="22"/>
          <w:lang w:val="id-ID"/>
        </w:rPr>
        <w:t xml:space="preserve"> berfungsi buat menguji data penelitian dalam bentuk regresi pada elastis x serta elastis y mempunyai hasil yang </w:t>
      </w:r>
      <w:proofErr w:type="spellStart"/>
      <w:r w:rsidR="005468D8" w:rsidRPr="00D72572">
        <w:rPr>
          <w:rFonts w:ascii="Cambria" w:hAnsi="Cambria"/>
          <w:sz w:val="22"/>
          <w:szCs w:val="22"/>
          <w:lang w:val="id-ID"/>
        </w:rPr>
        <w:t>berdistribusi</w:t>
      </w:r>
      <w:proofErr w:type="spellEnd"/>
      <w:r w:rsidR="005468D8" w:rsidRPr="00D72572">
        <w:rPr>
          <w:rFonts w:ascii="Cambria" w:hAnsi="Cambria"/>
          <w:sz w:val="22"/>
          <w:szCs w:val="22"/>
          <w:lang w:val="id-ID"/>
        </w:rPr>
        <w:t xml:space="preserve"> wajar. Apabila asumsi ini dilanggar, uji statistik menjadi diragukan. Terdapat dua macam analisis untuk mendeteksi uji </w:t>
      </w:r>
      <w:proofErr w:type="spellStart"/>
      <w:r w:rsidR="005468D8" w:rsidRPr="00D72572">
        <w:rPr>
          <w:rFonts w:ascii="Cambria" w:hAnsi="Cambria"/>
          <w:sz w:val="22"/>
          <w:szCs w:val="22"/>
          <w:lang w:val="id-ID"/>
        </w:rPr>
        <w:t>normalitas</w:t>
      </w:r>
      <w:proofErr w:type="spellEnd"/>
      <w:r w:rsidR="005468D8" w:rsidRPr="00D72572">
        <w:rPr>
          <w:rFonts w:ascii="Cambria" w:hAnsi="Cambria"/>
          <w:sz w:val="22"/>
          <w:szCs w:val="22"/>
          <w:lang w:val="id-ID"/>
        </w:rPr>
        <w:t xml:space="preserve">, yakni analisa diagram dengan diagram histogram dari </w:t>
      </w:r>
      <w:proofErr w:type="spellStart"/>
      <w:r w:rsidR="005468D8" w:rsidRPr="00D72572">
        <w:rPr>
          <w:rFonts w:ascii="Cambria" w:hAnsi="Cambria"/>
          <w:i/>
          <w:iCs/>
          <w:sz w:val="22"/>
          <w:szCs w:val="22"/>
          <w:lang w:val="id-ID"/>
        </w:rPr>
        <w:t>Probability</w:t>
      </w:r>
      <w:proofErr w:type="spellEnd"/>
      <w:r w:rsidR="005468D8" w:rsidRPr="00D72572">
        <w:rPr>
          <w:rFonts w:ascii="Cambria" w:hAnsi="Cambria"/>
          <w:i/>
          <w:iCs/>
          <w:sz w:val="22"/>
          <w:szCs w:val="22"/>
          <w:lang w:val="id-ID"/>
        </w:rPr>
        <w:t xml:space="preserve">-Plot </w:t>
      </w:r>
      <w:r w:rsidR="005468D8" w:rsidRPr="00D72572">
        <w:rPr>
          <w:rFonts w:ascii="Cambria" w:hAnsi="Cambria"/>
          <w:sz w:val="22"/>
          <w:szCs w:val="22"/>
          <w:lang w:val="id-ID"/>
        </w:rPr>
        <w:t>(P-Plot) serta analisa statistik dengan non-</w:t>
      </w:r>
      <w:proofErr w:type="spellStart"/>
      <w:r w:rsidR="005468D8" w:rsidRPr="00D72572">
        <w:rPr>
          <w:rFonts w:ascii="Cambria" w:hAnsi="Cambria"/>
          <w:sz w:val="22"/>
          <w:szCs w:val="22"/>
          <w:lang w:val="id-ID"/>
        </w:rPr>
        <w:t>parametrik</w:t>
      </w:r>
      <w:proofErr w:type="spellEnd"/>
      <w:r w:rsidR="005468D8" w:rsidRPr="00D72572">
        <w:rPr>
          <w:rFonts w:ascii="Cambria" w:hAnsi="Cambria"/>
          <w:sz w:val="22"/>
          <w:szCs w:val="22"/>
          <w:lang w:val="id-ID"/>
        </w:rPr>
        <w:t xml:space="preserve"> </w:t>
      </w:r>
      <w:proofErr w:type="spellStart"/>
      <w:r w:rsidR="005468D8" w:rsidRPr="00D72572">
        <w:rPr>
          <w:rFonts w:ascii="Cambria" w:hAnsi="Cambria"/>
          <w:i/>
          <w:iCs/>
          <w:sz w:val="22"/>
          <w:szCs w:val="22"/>
          <w:lang w:val="id-ID"/>
        </w:rPr>
        <w:t>Kolmogorov-Smirnov</w:t>
      </w:r>
      <w:proofErr w:type="spellEnd"/>
      <w:r w:rsidR="005468D8" w:rsidRPr="00D72572">
        <w:rPr>
          <w:rFonts w:ascii="Cambria" w:hAnsi="Cambria"/>
          <w:sz w:val="22"/>
          <w:szCs w:val="22"/>
          <w:lang w:val="id-ID"/>
        </w:rPr>
        <w:t xml:space="preserve"> (K-S) (Ghozali, 2013). Melalui aplikasi SPSS didapatkan hasil uji </w:t>
      </w:r>
      <w:proofErr w:type="spellStart"/>
      <w:r w:rsidR="005468D8" w:rsidRPr="00D72572">
        <w:rPr>
          <w:rFonts w:ascii="Cambria" w:hAnsi="Cambria"/>
          <w:sz w:val="22"/>
          <w:szCs w:val="22"/>
          <w:lang w:val="id-ID"/>
        </w:rPr>
        <w:t>normalitas</w:t>
      </w:r>
      <w:proofErr w:type="spellEnd"/>
      <w:r w:rsidR="005468D8" w:rsidRPr="00D72572">
        <w:rPr>
          <w:rFonts w:ascii="Cambria" w:hAnsi="Cambria"/>
          <w:sz w:val="22"/>
          <w:szCs w:val="22"/>
          <w:lang w:val="id-ID"/>
        </w:rPr>
        <w:t xml:space="preserve"> grafik seperti berikut: </w:t>
      </w:r>
    </w:p>
    <w:p w14:paraId="0C2B9D78" w14:textId="258D81E4" w:rsidR="00A3377A" w:rsidRPr="003858A9" w:rsidRDefault="005468D8" w:rsidP="00D72572">
      <w:pPr>
        <w:pStyle w:val="ListParagraph"/>
        <w:pBdr>
          <w:top w:val="nil"/>
          <w:left w:val="nil"/>
          <w:bottom w:val="nil"/>
          <w:right w:val="nil"/>
          <w:between w:val="nil"/>
        </w:pBdr>
        <w:spacing w:before="120" w:after="160" w:line="276" w:lineRule="auto"/>
        <w:ind w:left="426"/>
        <w:jc w:val="center"/>
        <w:rPr>
          <w:rFonts w:ascii="Cambria" w:hAnsi="Cambria"/>
          <w:sz w:val="22"/>
          <w:szCs w:val="22"/>
        </w:rPr>
      </w:pPr>
      <w:r w:rsidRPr="003858A9">
        <w:rPr>
          <w:rFonts w:ascii="Cambria" w:hAnsi="Cambria"/>
          <w:b/>
          <w:bCs/>
          <w:sz w:val="22"/>
          <w:szCs w:val="22"/>
        </w:rPr>
        <w:t>Gambar 1. Uji Normalitas model Histrogen</w:t>
      </w:r>
    </w:p>
    <w:p w14:paraId="0044B9DF" w14:textId="2AA69D45" w:rsidR="00A3377A" w:rsidRPr="005F5D12" w:rsidRDefault="005468D8" w:rsidP="00D72572">
      <w:pPr>
        <w:pStyle w:val="ListParagraph"/>
        <w:spacing w:after="160" w:line="276" w:lineRule="auto"/>
        <w:ind w:left="426"/>
        <w:jc w:val="center"/>
        <w:rPr>
          <w:rFonts w:ascii="Cambria" w:hAnsi="Cambria"/>
          <w:sz w:val="22"/>
          <w:szCs w:val="22"/>
        </w:rPr>
      </w:pPr>
      <w:r w:rsidRPr="005F5D12">
        <w:rPr>
          <w:rFonts w:ascii="Cambria" w:hAnsi="Cambria"/>
          <w:sz w:val="22"/>
          <w:szCs w:val="22"/>
        </w:rPr>
        <w:t xml:space="preserve">Sumber: </w:t>
      </w:r>
      <w:r w:rsidRPr="005F5D12">
        <w:rPr>
          <w:rFonts w:ascii="Cambria" w:hAnsi="Cambria"/>
          <w:i/>
          <w:iCs/>
          <w:sz w:val="22"/>
          <w:szCs w:val="22"/>
        </w:rPr>
        <w:t>Output</w:t>
      </w:r>
      <w:r w:rsidRPr="005F5D12">
        <w:rPr>
          <w:rFonts w:ascii="Cambria" w:hAnsi="Cambria"/>
          <w:sz w:val="22"/>
          <w:szCs w:val="22"/>
        </w:rPr>
        <w:t xml:space="preserve"> </w:t>
      </w:r>
      <w:r w:rsidR="00FB0D46" w:rsidRPr="005F5D12">
        <w:rPr>
          <w:rFonts w:ascii="Cambria" w:hAnsi="Cambria"/>
          <w:sz w:val="22"/>
          <w:szCs w:val="22"/>
        </w:rPr>
        <w:t>SPSS</w:t>
      </w:r>
      <w:r w:rsidRPr="005F5D12">
        <w:rPr>
          <w:rFonts w:ascii="Cambria" w:hAnsi="Cambria"/>
          <w:sz w:val="22"/>
          <w:szCs w:val="22"/>
        </w:rPr>
        <w:t>,</w:t>
      </w:r>
      <w:r w:rsidR="00D72572">
        <w:rPr>
          <w:rFonts w:ascii="Cambria" w:hAnsi="Cambria"/>
          <w:sz w:val="22"/>
          <w:szCs w:val="22"/>
        </w:rPr>
        <w:t xml:space="preserve"> </w:t>
      </w:r>
      <w:r w:rsidRPr="005F5D12">
        <w:rPr>
          <w:rFonts w:ascii="Cambria" w:hAnsi="Cambria"/>
          <w:sz w:val="22"/>
          <w:szCs w:val="22"/>
        </w:rPr>
        <w:t>2024</w:t>
      </w:r>
    </w:p>
    <w:p w14:paraId="679B591B" w14:textId="36793033" w:rsidR="00A3377A" w:rsidRPr="003858A9" w:rsidRDefault="005468D8" w:rsidP="00D72572">
      <w:pPr>
        <w:spacing w:after="160" w:line="276" w:lineRule="auto"/>
        <w:ind w:left="426" w:firstLine="708"/>
        <w:jc w:val="both"/>
        <w:rPr>
          <w:rFonts w:ascii="Cambria" w:hAnsi="Cambria"/>
          <w:sz w:val="22"/>
          <w:szCs w:val="22"/>
          <w:lang w:val="id-ID"/>
        </w:rPr>
      </w:pPr>
      <w:r w:rsidRPr="003858A9">
        <w:rPr>
          <w:rFonts w:ascii="Cambria" w:hAnsi="Cambria"/>
          <w:sz w:val="22"/>
          <w:szCs w:val="22"/>
          <w:lang w:val="id-ID"/>
        </w:rPr>
        <w:lastRenderedPageBreak/>
        <w:t xml:space="preserve">Diagram histogram dikatakan wajar apabila penyaluran </w:t>
      </w:r>
      <w:r w:rsidR="00D72572" w:rsidRPr="003858A9">
        <w:rPr>
          <w:rFonts w:ascii="Cambria" w:hAnsi="Cambria"/>
          <w:sz w:val="22"/>
          <w:szCs w:val="22"/>
          <w:lang w:val="id-ID"/>
        </w:rPr>
        <w:t>informasi</w:t>
      </w:r>
      <w:r w:rsidRPr="003858A9">
        <w:rPr>
          <w:rFonts w:ascii="Cambria" w:hAnsi="Cambria"/>
          <w:sz w:val="22"/>
          <w:szCs w:val="22"/>
          <w:lang w:val="id-ID"/>
        </w:rPr>
        <w:t xml:space="preserve"> menjadikan loncek dan tidak mengalami doyong ke kiri ataupun ke kanan. Hasil diagram histogram pada gambar di atas </w:t>
      </w:r>
      <w:r w:rsidR="00D72572" w:rsidRPr="003858A9">
        <w:rPr>
          <w:rFonts w:ascii="Cambria" w:hAnsi="Cambria"/>
          <w:sz w:val="22"/>
          <w:szCs w:val="22"/>
          <w:lang w:val="id-ID"/>
        </w:rPr>
        <w:t>menunjukkan</w:t>
      </w:r>
      <w:r w:rsidRPr="003858A9">
        <w:rPr>
          <w:rFonts w:ascii="Cambria" w:hAnsi="Cambria"/>
          <w:sz w:val="22"/>
          <w:szCs w:val="22"/>
          <w:lang w:val="id-ID"/>
        </w:rPr>
        <w:t xml:space="preserve"> bahwa grafik kurang membentuk lonceng dikarenakan bentuk lengkungan terlihat lebih kurus dari bentuk lonceng semestinya. Sementara grafik tersebut dapat dikatakan tidak doyong ke kiri ataupun ke kanan hingga diagram histogram dikatakan wajar. </w:t>
      </w:r>
    </w:p>
    <w:p w14:paraId="65507734" w14:textId="2DF88824" w:rsidR="00A3377A" w:rsidRPr="003858A9" w:rsidRDefault="00D72572" w:rsidP="00D72572">
      <w:pPr>
        <w:spacing w:after="160" w:line="276" w:lineRule="auto"/>
        <w:ind w:left="426" w:firstLine="708"/>
        <w:jc w:val="both"/>
        <w:rPr>
          <w:rFonts w:ascii="Cambria" w:hAnsi="Cambria"/>
          <w:sz w:val="22"/>
          <w:szCs w:val="22"/>
          <w:lang w:val="id-ID"/>
        </w:rPr>
      </w:pPr>
      <w:r w:rsidRPr="003858A9">
        <w:rPr>
          <w:rFonts w:ascii="Cambria" w:hAnsi="Cambria"/>
          <w:noProof/>
          <w:sz w:val="22"/>
          <w:szCs w:val="22"/>
          <w:lang w:val="id-ID" w:eastAsia="id-ID"/>
        </w:rPr>
        <w:drawing>
          <wp:anchor distT="0" distB="0" distL="0" distR="0" simplePos="0" relativeHeight="251666432" behindDoc="0" locked="0" layoutInCell="1" allowOverlap="1" wp14:anchorId="7F09AAA8" wp14:editId="7507F710">
            <wp:simplePos x="0" y="0"/>
            <wp:positionH relativeFrom="column">
              <wp:posOffset>735330</wp:posOffset>
            </wp:positionH>
            <wp:positionV relativeFrom="paragraph">
              <wp:posOffset>1214769</wp:posOffset>
            </wp:positionV>
            <wp:extent cx="3581400" cy="2743200"/>
            <wp:effectExtent l="0" t="0" r="0" b="0"/>
            <wp:wrapTopAndBottom/>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print"/>
                    <a:srcRect/>
                    <a:stretch/>
                  </pic:blipFill>
                  <pic:spPr>
                    <a:xfrm>
                      <a:off x="0" y="0"/>
                      <a:ext cx="3581400" cy="2743200"/>
                    </a:xfrm>
                    <a:prstGeom prst="rect">
                      <a:avLst/>
                    </a:prstGeom>
                    <a:ln>
                      <a:noFill/>
                    </a:ln>
                  </pic:spPr>
                </pic:pic>
              </a:graphicData>
            </a:graphic>
          </wp:anchor>
        </w:drawing>
      </w:r>
      <w:r w:rsidR="005468D8" w:rsidRPr="003858A9">
        <w:rPr>
          <w:rFonts w:ascii="Cambria" w:hAnsi="Cambria"/>
          <w:sz w:val="22"/>
          <w:szCs w:val="22"/>
          <w:lang w:val="id-ID"/>
        </w:rPr>
        <w:t xml:space="preserve">Dalam mengandalkan analisis grafik jika hanya melihat histogram hal ini dapat menyesatkan maka perlu uji P-Plot supaya mendapatkan hasil yang lebih akurat. Dasar pengambilan uji </w:t>
      </w:r>
      <w:proofErr w:type="spellStart"/>
      <w:r w:rsidR="005468D8" w:rsidRPr="003858A9">
        <w:rPr>
          <w:rFonts w:ascii="Cambria" w:hAnsi="Cambria"/>
          <w:sz w:val="22"/>
          <w:szCs w:val="22"/>
          <w:lang w:val="id-ID"/>
        </w:rPr>
        <w:t>normalitas</w:t>
      </w:r>
      <w:proofErr w:type="spellEnd"/>
      <w:r w:rsidR="005468D8" w:rsidRPr="003858A9">
        <w:rPr>
          <w:rFonts w:ascii="Cambria" w:hAnsi="Cambria"/>
          <w:sz w:val="22"/>
          <w:szCs w:val="22"/>
          <w:lang w:val="id-ID"/>
        </w:rPr>
        <w:t xml:space="preserve"> pada uji P-Plot yaitu dengan melihat titik-titik yang membayangi serta mendatangi garis diagonal(Arifin, 2019). Melalui aplikasi SPSS sehingga uji </w:t>
      </w:r>
      <w:proofErr w:type="spellStart"/>
      <w:r w:rsidR="005468D8" w:rsidRPr="003858A9">
        <w:rPr>
          <w:rFonts w:ascii="Cambria" w:hAnsi="Cambria"/>
          <w:sz w:val="22"/>
          <w:szCs w:val="22"/>
          <w:lang w:val="id-ID"/>
        </w:rPr>
        <w:t>normalitas</w:t>
      </w:r>
      <w:proofErr w:type="spellEnd"/>
      <w:r w:rsidR="005468D8" w:rsidRPr="003858A9">
        <w:rPr>
          <w:rFonts w:ascii="Cambria" w:hAnsi="Cambria"/>
          <w:sz w:val="22"/>
          <w:szCs w:val="22"/>
          <w:lang w:val="id-ID"/>
        </w:rPr>
        <w:t xml:space="preserve"> dengan uji P-Plot menghasilkan grafik seperti di</w:t>
      </w:r>
      <w:r>
        <w:rPr>
          <w:rFonts w:ascii="Cambria" w:hAnsi="Cambria"/>
          <w:sz w:val="22"/>
          <w:szCs w:val="22"/>
          <w:lang w:val="id-ID"/>
        </w:rPr>
        <w:t xml:space="preserve"> </w:t>
      </w:r>
      <w:r w:rsidR="005468D8" w:rsidRPr="003858A9">
        <w:rPr>
          <w:rFonts w:ascii="Cambria" w:hAnsi="Cambria"/>
          <w:sz w:val="22"/>
          <w:szCs w:val="22"/>
          <w:lang w:val="id-ID"/>
        </w:rPr>
        <w:t>bawah ini:</w:t>
      </w:r>
    </w:p>
    <w:p w14:paraId="5AF9EB6B" w14:textId="5BB0F01E" w:rsidR="00A3377A" w:rsidRPr="003858A9" w:rsidRDefault="005468D8" w:rsidP="00D72572">
      <w:pPr>
        <w:spacing w:line="276" w:lineRule="auto"/>
        <w:ind w:left="426"/>
        <w:jc w:val="center"/>
        <w:rPr>
          <w:rFonts w:ascii="Cambria" w:hAnsi="Cambria"/>
          <w:b/>
          <w:bCs/>
          <w:sz w:val="22"/>
          <w:szCs w:val="22"/>
          <w:lang w:val="id-ID"/>
        </w:rPr>
      </w:pPr>
      <w:r w:rsidRPr="003858A9">
        <w:rPr>
          <w:rFonts w:ascii="Cambria" w:hAnsi="Cambria"/>
          <w:b/>
          <w:bCs/>
          <w:sz w:val="22"/>
          <w:szCs w:val="22"/>
          <w:lang w:val="id-ID"/>
        </w:rPr>
        <w:t xml:space="preserve">Gambar 2. Hasil Uji </w:t>
      </w:r>
      <w:proofErr w:type="spellStart"/>
      <w:r w:rsidRPr="003858A9">
        <w:rPr>
          <w:rFonts w:ascii="Cambria" w:hAnsi="Cambria"/>
          <w:b/>
          <w:bCs/>
          <w:sz w:val="22"/>
          <w:szCs w:val="22"/>
          <w:lang w:val="id-ID"/>
        </w:rPr>
        <w:t>Normalitas</w:t>
      </w:r>
      <w:proofErr w:type="spellEnd"/>
      <w:r w:rsidRPr="003858A9">
        <w:rPr>
          <w:rFonts w:ascii="Cambria" w:hAnsi="Cambria"/>
          <w:b/>
          <w:bCs/>
          <w:sz w:val="22"/>
          <w:szCs w:val="22"/>
          <w:lang w:val="id-ID"/>
        </w:rPr>
        <w:t xml:space="preserve"> Model P-Plot</w:t>
      </w:r>
    </w:p>
    <w:p w14:paraId="40C9466E" w14:textId="2679D329" w:rsidR="00A3377A" w:rsidRPr="00D72572" w:rsidRDefault="005468D8" w:rsidP="00D72572">
      <w:pPr>
        <w:pStyle w:val="ListParagraph"/>
        <w:spacing w:after="160" w:line="276" w:lineRule="auto"/>
        <w:ind w:left="426"/>
        <w:jc w:val="center"/>
        <w:rPr>
          <w:rFonts w:ascii="Cambria" w:hAnsi="Cambria"/>
          <w:sz w:val="22"/>
          <w:szCs w:val="22"/>
        </w:rPr>
      </w:pPr>
      <w:r w:rsidRPr="00D72572">
        <w:rPr>
          <w:rFonts w:ascii="Cambria" w:hAnsi="Cambria"/>
          <w:sz w:val="22"/>
          <w:szCs w:val="22"/>
        </w:rPr>
        <w:t xml:space="preserve">Sumber: </w:t>
      </w:r>
      <w:r w:rsidRPr="00D72572">
        <w:rPr>
          <w:rFonts w:ascii="Cambria" w:hAnsi="Cambria"/>
          <w:i/>
          <w:iCs/>
          <w:sz w:val="22"/>
          <w:szCs w:val="22"/>
        </w:rPr>
        <w:t>Output</w:t>
      </w:r>
      <w:r w:rsidRPr="00D72572">
        <w:rPr>
          <w:rFonts w:ascii="Cambria" w:hAnsi="Cambria"/>
          <w:sz w:val="22"/>
          <w:szCs w:val="22"/>
        </w:rPr>
        <w:t xml:space="preserve"> </w:t>
      </w:r>
      <w:r w:rsidR="00D72572" w:rsidRPr="00D72572">
        <w:rPr>
          <w:rFonts w:ascii="Cambria" w:hAnsi="Cambria"/>
          <w:sz w:val="22"/>
          <w:szCs w:val="22"/>
        </w:rPr>
        <w:t>SPSS</w:t>
      </w:r>
      <w:r w:rsidRPr="00D72572">
        <w:rPr>
          <w:rFonts w:ascii="Cambria" w:hAnsi="Cambria"/>
          <w:sz w:val="22"/>
          <w:szCs w:val="22"/>
        </w:rPr>
        <w:t>,</w:t>
      </w:r>
      <w:r w:rsidR="00D72572">
        <w:rPr>
          <w:rFonts w:ascii="Cambria" w:hAnsi="Cambria"/>
          <w:sz w:val="22"/>
          <w:szCs w:val="22"/>
        </w:rPr>
        <w:t xml:space="preserve"> </w:t>
      </w:r>
      <w:r w:rsidRPr="00D72572">
        <w:rPr>
          <w:rFonts w:ascii="Cambria" w:hAnsi="Cambria"/>
          <w:sz w:val="22"/>
          <w:szCs w:val="22"/>
        </w:rPr>
        <w:t>2024</w:t>
      </w:r>
    </w:p>
    <w:p w14:paraId="017A91E3" w14:textId="60AC63FA" w:rsidR="00A3377A" w:rsidRPr="003858A9" w:rsidRDefault="005468D8" w:rsidP="00D72572">
      <w:pPr>
        <w:spacing w:line="276" w:lineRule="auto"/>
        <w:ind w:left="426" w:firstLine="708"/>
        <w:jc w:val="both"/>
        <w:rPr>
          <w:rFonts w:ascii="Cambria" w:hAnsi="Cambria"/>
          <w:sz w:val="22"/>
          <w:szCs w:val="22"/>
          <w:lang w:val="id-ID"/>
        </w:rPr>
      </w:pPr>
      <w:r w:rsidRPr="003858A9">
        <w:rPr>
          <w:rFonts w:ascii="Cambria" w:hAnsi="Cambria"/>
          <w:sz w:val="22"/>
          <w:szCs w:val="22"/>
          <w:lang w:val="id-ID"/>
        </w:rPr>
        <w:t>Bersumber data ilustrasi grafik di</w:t>
      </w:r>
      <w:r w:rsidR="00D72572">
        <w:rPr>
          <w:rFonts w:ascii="Cambria" w:hAnsi="Cambria"/>
          <w:sz w:val="22"/>
          <w:szCs w:val="22"/>
          <w:lang w:val="id-ID"/>
        </w:rPr>
        <w:t xml:space="preserve"> </w:t>
      </w:r>
      <w:r w:rsidRPr="003858A9">
        <w:rPr>
          <w:rFonts w:ascii="Cambria" w:hAnsi="Cambria"/>
          <w:sz w:val="22"/>
          <w:szCs w:val="22"/>
          <w:lang w:val="id-ID"/>
        </w:rPr>
        <w:t xml:space="preserve">atas dapat dikatakan data </w:t>
      </w:r>
      <w:proofErr w:type="spellStart"/>
      <w:r w:rsidRPr="003858A9">
        <w:rPr>
          <w:rFonts w:ascii="Cambria" w:hAnsi="Cambria"/>
          <w:sz w:val="22"/>
          <w:szCs w:val="22"/>
          <w:lang w:val="id-ID"/>
        </w:rPr>
        <w:t>berdistribusi</w:t>
      </w:r>
      <w:proofErr w:type="spellEnd"/>
      <w:r w:rsidRPr="003858A9">
        <w:rPr>
          <w:rFonts w:ascii="Cambria" w:hAnsi="Cambria"/>
          <w:sz w:val="22"/>
          <w:szCs w:val="22"/>
          <w:lang w:val="id-ID"/>
        </w:rPr>
        <w:t xml:space="preserve"> normal dikarenakan persebaran titik berada di sekitar garis diagonal yang menentang ke arah kanan. Selain melakukan uji </w:t>
      </w:r>
      <w:proofErr w:type="spellStart"/>
      <w:r w:rsidRPr="003858A9">
        <w:rPr>
          <w:rFonts w:ascii="Cambria" w:hAnsi="Cambria"/>
          <w:sz w:val="22"/>
          <w:szCs w:val="22"/>
          <w:lang w:val="id-ID"/>
        </w:rPr>
        <w:t>normalitas</w:t>
      </w:r>
      <w:proofErr w:type="spellEnd"/>
      <w:r w:rsidRPr="003858A9">
        <w:rPr>
          <w:rFonts w:ascii="Cambria" w:hAnsi="Cambria"/>
          <w:sz w:val="22"/>
          <w:szCs w:val="22"/>
          <w:lang w:val="id-ID"/>
        </w:rPr>
        <w:t xml:space="preserve"> dengan melihat analisis statistik, uji </w:t>
      </w:r>
      <w:proofErr w:type="spellStart"/>
      <w:r w:rsidRPr="003858A9">
        <w:rPr>
          <w:rFonts w:ascii="Cambria" w:hAnsi="Cambria"/>
          <w:sz w:val="22"/>
          <w:szCs w:val="22"/>
          <w:lang w:val="id-ID"/>
        </w:rPr>
        <w:t>normalitas</w:t>
      </w:r>
      <w:proofErr w:type="spellEnd"/>
      <w:r w:rsidRPr="003858A9">
        <w:rPr>
          <w:rFonts w:ascii="Cambria" w:hAnsi="Cambria"/>
          <w:sz w:val="22"/>
          <w:szCs w:val="22"/>
          <w:lang w:val="id-ID"/>
        </w:rPr>
        <w:t xml:space="preserve"> melalui uji </w:t>
      </w:r>
      <w:proofErr w:type="spellStart"/>
      <w:r w:rsidRPr="003858A9">
        <w:rPr>
          <w:rFonts w:ascii="Cambria" w:hAnsi="Cambria"/>
          <w:i/>
          <w:iCs/>
          <w:sz w:val="22"/>
          <w:szCs w:val="22"/>
          <w:lang w:val="id-ID"/>
        </w:rPr>
        <w:t>Kolmogorov</w:t>
      </w:r>
      <w:proofErr w:type="spellEnd"/>
      <w:r w:rsidRPr="003858A9">
        <w:rPr>
          <w:rFonts w:ascii="Cambria" w:hAnsi="Cambria"/>
          <w:i/>
          <w:iCs/>
          <w:sz w:val="22"/>
          <w:szCs w:val="22"/>
          <w:lang w:val="id-ID"/>
        </w:rPr>
        <w:t xml:space="preserve"> </w:t>
      </w:r>
      <w:proofErr w:type="spellStart"/>
      <w:r w:rsidRPr="003858A9">
        <w:rPr>
          <w:rFonts w:ascii="Cambria" w:hAnsi="Cambria"/>
          <w:i/>
          <w:iCs/>
          <w:sz w:val="22"/>
          <w:szCs w:val="22"/>
          <w:lang w:val="id-ID"/>
        </w:rPr>
        <w:t>Smirnov</w:t>
      </w:r>
      <w:proofErr w:type="spellEnd"/>
      <w:r w:rsidRPr="003858A9">
        <w:rPr>
          <w:rFonts w:ascii="Cambria" w:hAnsi="Cambria"/>
          <w:sz w:val="22"/>
          <w:szCs w:val="22"/>
          <w:lang w:val="id-ID"/>
        </w:rPr>
        <w:t xml:space="preserve"> yang seperti pada bagan berikut:</w:t>
      </w:r>
    </w:p>
    <w:p w14:paraId="563B70EE" w14:textId="77777777" w:rsidR="00A3377A" w:rsidRPr="003858A9" w:rsidRDefault="005468D8" w:rsidP="00D72572">
      <w:pPr>
        <w:widowControl w:val="0"/>
        <w:autoSpaceDE w:val="0"/>
        <w:autoSpaceDN w:val="0"/>
        <w:spacing w:after="160" w:line="276" w:lineRule="auto"/>
        <w:ind w:left="426"/>
        <w:jc w:val="center"/>
        <w:rPr>
          <w:rFonts w:ascii="Cambria" w:hAnsi="Cambria"/>
          <w:b/>
          <w:bCs/>
          <w:sz w:val="22"/>
          <w:szCs w:val="22"/>
          <w:lang w:val="id-ID"/>
        </w:rPr>
      </w:pPr>
      <w:r w:rsidRPr="003858A9">
        <w:rPr>
          <w:rFonts w:ascii="Cambria" w:hAnsi="Cambria"/>
          <w:b/>
          <w:bCs/>
          <w:sz w:val="22"/>
          <w:szCs w:val="22"/>
          <w:lang w:val="id-ID"/>
        </w:rPr>
        <w:t xml:space="preserve">Tabel 5. Uji </w:t>
      </w:r>
      <w:proofErr w:type="spellStart"/>
      <w:r w:rsidRPr="003858A9">
        <w:rPr>
          <w:rFonts w:ascii="Cambria" w:hAnsi="Cambria"/>
          <w:b/>
          <w:bCs/>
          <w:sz w:val="22"/>
          <w:szCs w:val="22"/>
          <w:lang w:val="id-ID"/>
        </w:rPr>
        <w:t>Normalitas</w:t>
      </w:r>
      <w:proofErr w:type="spellEnd"/>
    </w:p>
    <w:tbl>
      <w:tblPr>
        <w:tblStyle w:val="TableGrid0"/>
        <w:tblW w:w="3754" w:type="pct"/>
        <w:jc w:val="center"/>
        <w:tblLook w:val="04A0" w:firstRow="1" w:lastRow="0" w:firstColumn="1" w:lastColumn="0" w:noHBand="0" w:noVBand="1"/>
      </w:tblPr>
      <w:tblGrid>
        <w:gridCol w:w="1592"/>
        <w:gridCol w:w="1183"/>
        <w:gridCol w:w="1609"/>
        <w:gridCol w:w="1566"/>
      </w:tblGrid>
      <w:tr w:rsidR="009956AB" w:rsidRPr="003858A9" w14:paraId="55CD242C" w14:textId="77777777" w:rsidTr="00D72572">
        <w:trPr>
          <w:trHeight w:val="113"/>
          <w:jc w:val="center"/>
        </w:trPr>
        <w:tc>
          <w:tcPr>
            <w:tcW w:w="1338" w:type="pct"/>
          </w:tcPr>
          <w:p w14:paraId="41682E88" w14:textId="77777777" w:rsidR="00A3377A" w:rsidRPr="003858A9" w:rsidRDefault="005468D8" w:rsidP="003858A9">
            <w:pPr>
              <w:spacing w:line="276" w:lineRule="auto"/>
              <w:contextualSpacing/>
              <w:jc w:val="center"/>
              <w:rPr>
                <w:rFonts w:ascii="Cambria" w:hAnsi="Cambria"/>
                <w:b/>
                <w:bCs/>
                <w:sz w:val="22"/>
                <w:szCs w:val="22"/>
                <w:lang w:val="id-ID"/>
              </w:rPr>
            </w:pPr>
            <w:r w:rsidRPr="003858A9">
              <w:rPr>
                <w:rFonts w:ascii="Cambria" w:hAnsi="Cambria"/>
                <w:b/>
                <w:bCs/>
                <w:sz w:val="22"/>
                <w:szCs w:val="22"/>
                <w:lang w:val="id-ID"/>
              </w:rPr>
              <w:t>Variabel</w:t>
            </w:r>
          </w:p>
        </w:tc>
        <w:tc>
          <w:tcPr>
            <w:tcW w:w="994" w:type="pct"/>
          </w:tcPr>
          <w:p w14:paraId="54CDF511" w14:textId="77777777" w:rsidR="00A3377A" w:rsidRPr="003858A9" w:rsidRDefault="005468D8" w:rsidP="003858A9">
            <w:pPr>
              <w:spacing w:line="276" w:lineRule="auto"/>
              <w:contextualSpacing/>
              <w:jc w:val="center"/>
              <w:rPr>
                <w:rFonts w:ascii="Cambria" w:hAnsi="Cambria"/>
                <w:b/>
                <w:bCs/>
                <w:sz w:val="22"/>
                <w:szCs w:val="22"/>
                <w:lang w:val="id-ID"/>
              </w:rPr>
            </w:pPr>
            <w:r w:rsidRPr="003858A9">
              <w:rPr>
                <w:rFonts w:ascii="Cambria" w:hAnsi="Cambria"/>
                <w:b/>
                <w:bCs/>
                <w:sz w:val="22"/>
                <w:szCs w:val="22"/>
                <w:lang w:val="id-ID"/>
              </w:rPr>
              <w:t xml:space="preserve">Nilai </w:t>
            </w:r>
            <w:proofErr w:type="spellStart"/>
            <w:r w:rsidRPr="003858A9">
              <w:rPr>
                <w:rFonts w:ascii="Cambria" w:hAnsi="Cambria"/>
                <w:b/>
                <w:bCs/>
                <w:sz w:val="22"/>
                <w:szCs w:val="22"/>
                <w:lang w:val="id-ID"/>
              </w:rPr>
              <w:t>Sig</w:t>
            </w:r>
            <w:proofErr w:type="spellEnd"/>
          </w:p>
        </w:tc>
        <w:tc>
          <w:tcPr>
            <w:tcW w:w="1352" w:type="pct"/>
          </w:tcPr>
          <w:p w14:paraId="7C3F68F6" w14:textId="77777777" w:rsidR="00A3377A" w:rsidRPr="003858A9" w:rsidRDefault="005468D8" w:rsidP="003858A9">
            <w:pPr>
              <w:spacing w:line="276" w:lineRule="auto"/>
              <w:contextualSpacing/>
              <w:jc w:val="center"/>
              <w:rPr>
                <w:rFonts w:ascii="Cambria" w:hAnsi="Cambria"/>
                <w:b/>
                <w:bCs/>
                <w:sz w:val="22"/>
                <w:szCs w:val="22"/>
                <w:lang w:val="id-ID"/>
              </w:rPr>
            </w:pPr>
            <w:r w:rsidRPr="003858A9">
              <w:rPr>
                <w:rFonts w:ascii="Cambria" w:hAnsi="Cambria"/>
                <w:b/>
                <w:bCs/>
                <w:sz w:val="22"/>
                <w:szCs w:val="22"/>
                <w:lang w:val="id-ID"/>
              </w:rPr>
              <w:t>Batas</w:t>
            </w:r>
          </w:p>
        </w:tc>
        <w:tc>
          <w:tcPr>
            <w:tcW w:w="1316" w:type="pct"/>
          </w:tcPr>
          <w:p w14:paraId="27AA92C4" w14:textId="77777777" w:rsidR="00A3377A" w:rsidRPr="003858A9" w:rsidRDefault="005468D8" w:rsidP="003858A9">
            <w:pPr>
              <w:spacing w:line="276" w:lineRule="auto"/>
              <w:contextualSpacing/>
              <w:jc w:val="center"/>
              <w:rPr>
                <w:rFonts w:ascii="Cambria" w:hAnsi="Cambria"/>
                <w:b/>
                <w:bCs/>
                <w:sz w:val="22"/>
                <w:szCs w:val="22"/>
                <w:lang w:val="id-ID"/>
              </w:rPr>
            </w:pPr>
            <w:r w:rsidRPr="003858A9">
              <w:rPr>
                <w:rFonts w:ascii="Cambria" w:hAnsi="Cambria"/>
                <w:b/>
                <w:bCs/>
                <w:sz w:val="22"/>
                <w:szCs w:val="22"/>
                <w:lang w:val="id-ID"/>
              </w:rPr>
              <w:t>Keterangan</w:t>
            </w:r>
          </w:p>
        </w:tc>
      </w:tr>
      <w:tr w:rsidR="009956AB" w:rsidRPr="003858A9" w14:paraId="61857832" w14:textId="77777777" w:rsidTr="00D72572">
        <w:trPr>
          <w:trHeight w:val="113"/>
          <w:jc w:val="center"/>
        </w:trPr>
        <w:tc>
          <w:tcPr>
            <w:tcW w:w="1338" w:type="pct"/>
          </w:tcPr>
          <w:p w14:paraId="39F183F3" w14:textId="77777777" w:rsidR="00A3377A" w:rsidRPr="003858A9" w:rsidRDefault="005468D8" w:rsidP="003858A9">
            <w:pPr>
              <w:spacing w:line="276" w:lineRule="auto"/>
              <w:contextualSpacing/>
              <w:jc w:val="center"/>
              <w:rPr>
                <w:rFonts w:ascii="Cambria" w:hAnsi="Cambria"/>
                <w:sz w:val="22"/>
                <w:szCs w:val="22"/>
                <w:lang w:val="id-ID"/>
              </w:rPr>
            </w:pPr>
            <w:proofErr w:type="spellStart"/>
            <w:r w:rsidRPr="003858A9">
              <w:rPr>
                <w:rFonts w:ascii="Cambria" w:hAnsi="Cambria"/>
                <w:sz w:val="22"/>
                <w:szCs w:val="22"/>
                <w:lang w:val="id-ID"/>
              </w:rPr>
              <w:t>Unstandarized</w:t>
            </w:r>
            <w:proofErr w:type="spellEnd"/>
            <w:r w:rsidRPr="003858A9">
              <w:rPr>
                <w:rFonts w:ascii="Cambria" w:hAnsi="Cambria"/>
                <w:sz w:val="22"/>
                <w:szCs w:val="22"/>
                <w:lang w:val="id-ID"/>
              </w:rPr>
              <w:t xml:space="preserve"> </w:t>
            </w:r>
            <w:proofErr w:type="spellStart"/>
            <w:r w:rsidRPr="003858A9">
              <w:rPr>
                <w:rFonts w:ascii="Cambria" w:hAnsi="Cambria"/>
                <w:sz w:val="22"/>
                <w:szCs w:val="22"/>
                <w:lang w:val="id-ID"/>
              </w:rPr>
              <w:t>Residual</w:t>
            </w:r>
            <w:proofErr w:type="spellEnd"/>
          </w:p>
        </w:tc>
        <w:tc>
          <w:tcPr>
            <w:tcW w:w="994" w:type="pct"/>
          </w:tcPr>
          <w:p w14:paraId="015FE490" w14:textId="77777777" w:rsidR="00A3377A" w:rsidRPr="003858A9" w:rsidRDefault="005468D8" w:rsidP="003858A9">
            <w:pPr>
              <w:spacing w:line="276" w:lineRule="auto"/>
              <w:contextualSpacing/>
              <w:jc w:val="center"/>
              <w:rPr>
                <w:rFonts w:ascii="Cambria" w:hAnsi="Cambria"/>
                <w:sz w:val="22"/>
                <w:szCs w:val="22"/>
                <w:lang w:val="id-ID"/>
              </w:rPr>
            </w:pPr>
            <w:r w:rsidRPr="003858A9">
              <w:rPr>
                <w:rFonts w:ascii="Cambria" w:hAnsi="Cambria"/>
                <w:sz w:val="22"/>
                <w:szCs w:val="22"/>
                <w:lang w:val="id-ID"/>
              </w:rPr>
              <w:t>0,138</w:t>
            </w:r>
          </w:p>
        </w:tc>
        <w:tc>
          <w:tcPr>
            <w:tcW w:w="1352" w:type="pct"/>
          </w:tcPr>
          <w:p w14:paraId="56D00F46" w14:textId="77777777" w:rsidR="00A3377A" w:rsidRPr="003858A9" w:rsidRDefault="005468D8" w:rsidP="003858A9">
            <w:pPr>
              <w:spacing w:line="276" w:lineRule="auto"/>
              <w:contextualSpacing/>
              <w:jc w:val="center"/>
              <w:rPr>
                <w:rFonts w:ascii="Cambria" w:hAnsi="Cambria"/>
                <w:sz w:val="22"/>
                <w:szCs w:val="22"/>
                <w:lang w:val="id-ID"/>
              </w:rPr>
            </w:pPr>
            <w:r w:rsidRPr="003858A9">
              <w:rPr>
                <w:rFonts w:ascii="Cambria" w:hAnsi="Cambria"/>
                <w:sz w:val="22"/>
                <w:szCs w:val="22"/>
                <w:lang w:val="id-ID"/>
              </w:rPr>
              <w:t>0,05</w:t>
            </w:r>
          </w:p>
        </w:tc>
        <w:tc>
          <w:tcPr>
            <w:tcW w:w="1316" w:type="pct"/>
          </w:tcPr>
          <w:p w14:paraId="06E6DBA8" w14:textId="77777777" w:rsidR="00A3377A" w:rsidRPr="003858A9" w:rsidRDefault="005468D8" w:rsidP="003858A9">
            <w:pPr>
              <w:spacing w:line="276" w:lineRule="auto"/>
              <w:contextualSpacing/>
              <w:jc w:val="center"/>
              <w:rPr>
                <w:rFonts w:ascii="Cambria" w:hAnsi="Cambria"/>
                <w:sz w:val="22"/>
                <w:szCs w:val="22"/>
                <w:lang w:val="id-ID"/>
              </w:rPr>
            </w:pPr>
            <w:r w:rsidRPr="003858A9">
              <w:rPr>
                <w:rFonts w:ascii="Cambria" w:hAnsi="Cambria"/>
                <w:sz w:val="22"/>
                <w:szCs w:val="22"/>
                <w:lang w:val="id-ID"/>
              </w:rPr>
              <w:t>Normal</w:t>
            </w:r>
          </w:p>
        </w:tc>
      </w:tr>
    </w:tbl>
    <w:p w14:paraId="0137BBD8" w14:textId="77777777" w:rsidR="00D72572" w:rsidRPr="00D72572" w:rsidRDefault="00D72572" w:rsidP="00D72572">
      <w:pPr>
        <w:spacing w:after="160"/>
        <w:ind w:left="426"/>
        <w:jc w:val="center"/>
        <w:rPr>
          <w:rFonts w:ascii="Cambria" w:hAnsi="Cambria"/>
          <w:sz w:val="22"/>
          <w:szCs w:val="22"/>
        </w:rPr>
      </w:pPr>
      <w:r w:rsidRPr="00D72572">
        <w:rPr>
          <w:rFonts w:ascii="Cambria" w:hAnsi="Cambria"/>
          <w:sz w:val="22"/>
          <w:szCs w:val="22"/>
        </w:rPr>
        <w:t xml:space="preserve">Sumber: </w:t>
      </w:r>
      <w:r w:rsidRPr="00D72572">
        <w:rPr>
          <w:rFonts w:ascii="Cambria" w:hAnsi="Cambria"/>
          <w:i/>
          <w:iCs/>
          <w:sz w:val="22"/>
          <w:szCs w:val="22"/>
        </w:rPr>
        <w:t>Output</w:t>
      </w:r>
      <w:r w:rsidRPr="00D72572">
        <w:rPr>
          <w:rFonts w:ascii="Cambria" w:hAnsi="Cambria"/>
          <w:sz w:val="22"/>
          <w:szCs w:val="22"/>
        </w:rPr>
        <w:t xml:space="preserve"> SPSS, 2024</w:t>
      </w:r>
    </w:p>
    <w:p w14:paraId="1ED20F43" w14:textId="77777777" w:rsidR="00A3377A" w:rsidRPr="00D72572" w:rsidRDefault="005468D8" w:rsidP="000448EF">
      <w:pPr>
        <w:spacing w:after="160" w:line="276" w:lineRule="auto"/>
        <w:ind w:left="426" w:firstLine="708"/>
        <w:jc w:val="both"/>
        <w:rPr>
          <w:rFonts w:ascii="Cambria" w:hAnsi="Cambria"/>
          <w:sz w:val="22"/>
          <w:szCs w:val="22"/>
        </w:rPr>
      </w:pPr>
      <w:r w:rsidRPr="00D72572">
        <w:rPr>
          <w:rFonts w:ascii="Cambria" w:hAnsi="Cambria"/>
          <w:sz w:val="22"/>
          <w:szCs w:val="22"/>
        </w:rPr>
        <w:t xml:space="preserve">Bersumber bagan di atas bisa ditinjau angka </w:t>
      </w:r>
      <w:r w:rsidRPr="00D72572">
        <w:rPr>
          <w:rFonts w:ascii="Cambria" w:hAnsi="Cambria"/>
          <w:i/>
          <w:sz w:val="22"/>
          <w:szCs w:val="22"/>
        </w:rPr>
        <w:t xml:space="preserve">asymp.sig </w:t>
      </w:r>
      <w:r w:rsidRPr="00D72572">
        <w:rPr>
          <w:rFonts w:ascii="Cambria" w:hAnsi="Cambria"/>
          <w:sz w:val="22"/>
          <w:szCs w:val="22"/>
        </w:rPr>
        <w:t xml:space="preserve">senilai 0,138 &gt; 0,05 hingga bisa dijabarkan jika informasi berpenyaluran wajar. Dalam hal ini </w:t>
      </w:r>
      <w:r w:rsidRPr="00D72572">
        <w:rPr>
          <w:rFonts w:ascii="Cambria" w:hAnsi="Cambria"/>
          <w:sz w:val="22"/>
          <w:szCs w:val="22"/>
        </w:rPr>
        <w:lastRenderedPageBreak/>
        <w:t>hasil relevansi lebih tinggi dari 0,05 (0,138 &gt; 0,05). Hingga dikarenakan nilai relevansi yang didapat lebih tinggi dari 0,05 tentu hasil data tersebut bisa dijelaskan berdistribusi wajar.</w:t>
      </w:r>
    </w:p>
    <w:p w14:paraId="7BA050A8" w14:textId="77777777" w:rsidR="00A3377A" w:rsidRPr="003858A9" w:rsidRDefault="005468D8" w:rsidP="000448EF">
      <w:pPr>
        <w:pStyle w:val="ListParagraph"/>
        <w:numPr>
          <w:ilvl w:val="0"/>
          <w:numId w:val="1"/>
        </w:numPr>
        <w:pBdr>
          <w:top w:val="nil"/>
          <w:left w:val="nil"/>
          <w:bottom w:val="nil"/>
          <w:right w:val="nil"/>
          <w:between w:val="nil"/>
        </w:pBdr>
        <w:spacing w:after="160" w:line="276" w:lineRule="auto"/>
        <w:ind w:left="426" w:hanging="426"/>
        <w:jc w:val="both"/>
        <w:rPr>
          <w:rFonts w:ascii="Cambria" w:hAnsi="Cambria"/>
          <w:b/>
          <w:bCs/>
          <w:sz w:val="22"/>
          <w:szCs w:val="22"/>
        </w:rPr>
      </w:pPr>
      <w:r w:rsidRPr="003858A9">
        <w:rPr>
          <w:rFonts w:ascii="Cambria" w:hAnsi="Cambria"/>
          <w:b/>
          <w:bCs/>
          <w:sz w:val="22"/>
          <w:szCs w:val="22"/>
        </w:rPr>
        <w:t>Uji Heterokedastisitas</w:t>
      </w:r>
    </w:p>
    <w:p w14:paraId="50433CA2" w14:textId="4CE25756" w:rsidR="00A3377A" w:rsidRPr="00D72572" w:rsidRDefault="000448EF" w:rsidP="000448EF">
      <w:pPr>
        <w:spacing w:after="160" w:line="276" w:lineRule="auto"/>
        <w:ind w:left="426" w:firstLine="708"/>
        <w:jc w:val="both"/>
        <w:rPr>
          <w:rFonts w:ascii="Cambria" w:hAnsi="Cambria"/>
          <w:b/>
          <w:bCs/>
          <w:sz w:val="22"/>
          <w:szCs w:val="22"/>
        </w:rPr>
      </w:pPr>
      <w:r w:rsidRPr="003858A9">
        <w:rPr>
          <w:rFonts w:ascii="Cambria" w:hAnsi="Cambria"/>
          <w:sz w:val="22"/>
          <w:szCs w:val="22"/>
          <w:lang w:val="id-ID" w:eastAsia="id-ID"/>
        </w:rPr>
        <w:drawing>
          <wp:anchor distT="0" distB="0" distL="0" distR="0" simplePos="0" relativeHeight="251660288" behindDoc="0" locked="0" layoutInCell="1" allowOverlap="1" wp14:anchorId="59C62206" wp14:editId="018B3C34">
            <wp:simplePos x="0" y="0"/>
            <wp:positionH relativeFrom="margin">
              <wp:posOffset>524510</wp:posOffset>
            </wp:positionH>
            <wp:positionV relativeFrom="paragraph">
              <wp:posOffset>840524</wp:posOffset>
            </wp:positionV>
            <wp:extent cx="3989070" cy="3193415"/>
            <wp:effectExtent l="0" t="0" r="0" b="0"/>
            <wp:wrapTopAndBottom/>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a:stretch/>
                  </pic:blipFill>
                  <pic:spPr>
                    <a:xfrm>
                      <a:off x="0" y="0"/>
                      <a:ext cx="3989070" cy="3193415"/>
                    </a:xfrm>
                    <a:prstGeom prst="rect">
                      <a:avLst/>
                    </a:prstGeom>
                    <a:ln>
                      <a:noFill/>
                    </a:ln>
                  </pic:spPr>
                </pic:pic>
              </a:graphicData>
            </a:graphic>
            <wp14:sizeRelH relativeFrom="page">
              <wp14:pctWidth>0</wp14:pctWidth>
            </wp14:sizeRelH>
            <wp14:sizeRelV relativeFrom="page">
              <wp14:pctHeight>0</wp14:pctHeight>
            </wp14:sizeRelV>
          </wp:anchor>
        </w:drawing>
      </w:r>
      <w:proofErr w:type="spellStart"/>
      <w:r w:rsidRPr="00D72572">
        <w:rPr>
          <w:rFonts w:ascii="Cambria" w:hAnsi="Cambria"/>
          <w:sz w:val="22"/>
          <w:szCs w:val="22"/>
        </w:rPr>
        <w:t>Tes</w:t>
      </w:r>
      <w:proofErr w:type="spellEnd"/>
      <w:r w:rsidR="005468D8" w:rsidRPr="00D72572">
        <w:rPr>
          <w:rFonts w:ascii="Cambria" w:hAnsi="Cambria"/>
          <w:sz w:val="22"/>
          <w:szCs w:val="22"/>
        </w:rPr>
        <w:t xml:space="preserve"> </w:t>
      </w:r>
      <w:bookmarkStart w:id="4" w:name="_Hlk171669137"/>
      <w:proofErr w:type="spellStart"/>
      <w:r w:rsidR="005468D8" w:rsidRPr="00D72572">
        <w:rPr>
          <w:rFonts w:ascii="Cambria" w:hAnsi="Cambria"/>
          <w:sz w:val="22"/>
          <w:szCs w:val="22"/>
        </w:rPr>
        <w:t>heterokedastisitas</w:t>
      </w:r>
      <w:bookmarkEnd w:id="4"/>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berfungsi</w:t>
      </w:r>
      <w:proofErr w:type="spellEnd"/>
      <w:r w:rsidR="005468D8" w:rsidRPr="00D72572">
        <w:rPr>
          <w:rFonts w:ascii="Cambria" w:hAnsi="Cambria"/>
          <w:sz w:val="22"/>
          <w:szCs w:val="22"/>
        </w:rPr>
        <w:t xml:space="preserve"> buat </w:t>
      </w:r>
      <w:proofErr w:type="spellStart"/>
      <w:r w:rsidR="005468D8" w:rsidRPr="00D72572">
        <w:rPr>
          <w:rFonts w:ascii="Cambria" w:hAnsi="Cambria"/>
          <w:sz w:val="22"/>
          <w:szCs w:val="22"/>
        </w:rPr>
        <w:t>memerika</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kemungkinan</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terjadi</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ketidaksesuaian</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jenis</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dari</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risidual</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antar</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pemantauan</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Bentuk</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regresi</w:t>
      </w:r>
      <w:proofErr w:type="spellEnd"/>
      <w:r w:rsidR="005468D8" w:rsidRPr="00D72572">
        <w:rPr>
          <w:rFonts w:ascii="Cambria" w:hAnsi="Cambria"/>
          <w:sz w:val="22"/>
          <w:szCs w:val="22"/>
        </w:rPr>
        <w:t xml:space="preserve"> yang </w:t>
      </w:r>
      <w:proofErr w:type="spellStart"/>
      <w:r w:rsidR="005468D8" w:rsidRPr="00D72572">
        <w:rPr>
          <w:rFonts w:ascii="Cambria" w:hAnsi="Cambria"/>
          <w:sz w:val="22"/>
          <w:szCs w:val="22"/>
        </w:rPr>
        <w:t>bagus</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yaitu</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hasil</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situasi</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menunjukan</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tidak</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heterokedastisitas</w:t>
      </w:r>
      <w:proofErr w:type="spellEnd"/>
      <w:r w:rsidR="005468D8" w:rsidRPr="00D72572">
        <w:rPr>
          <w:rFonts w:ascii="Cambria" w:hAnsi="Cambria"/>
          <w:sz w:val="22"/>
          <w:szCs w:val="22"/>
        </w:rPr>
        <w:t xml:space="preserve">. Hal </w:t>
      </w:r>
      <w:proofErr w:type="spellStart"/>
      <w:r w:rsidR="005468D8" w:rsidRPr="00D72572">
        <w:rPr>
          <w:rFonts w:ascii="Cambria" w:hAnsi="Cambria"/>
          <w:sz w:val="22"/>
          <w:szCs w:val="22"/>
        </w:rPr>
        <w:t>ini</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bida</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terlihat</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dari</w:t>
      </w:r>
      <w:proofErr w:type="spellEnd"/>
      <w:r w:rsidR="005468D8" w:rsidRPr="00D72572">
        <w:rPr>
          <w:rFonts w:ascii="Cambria" w:hAnsi="Cambria"/>
          <w:sz w:val="22"/>
          <w:szCs w:val="22"/>
        </w:rPr>
        <w:t xml:space="preserve"> diagram scatterplot </w:t>
      </w:r>
      <w:proofErr w:type="spellStart"/>
      <w:r w:rsidR="005468D8" w:rsidRPr="00D72572">
        <w:rPr>
          <w:rFonts w:ascii="Cambria" w:hAnsi="Cambria"/>
          <w:sz w:val="22"/>
          <w:szCs w:val="22"/>
        </w:rPr>
        <w:t>dibawah</w:t>
      </w:r>
      <w:proofErr w:type="spellEnd"/>
      <w:r w:rsidR="005468D8" w:rsidRPr="00D72572">
        <w:rPr>
          <w:rFonts w:ascii="Cambria" w:hAnsi="Cambria"/>
          <w:sz w:val="22"/>
          <w:szCs w:val="22"/>
        </w:rPr>
        <w:t xml:space="preserve"> </w:t>
      </w:r>
      <w:proofErr w:type="spellStart"/>
      <w:r w:rsidR="005468D8" w:rsidRPr="00D72572">
        <w:rPr>
          <w:rFonts w:ascii="Cambria" w:hAnsi="Cambria"/>
          <w:sz w:val="22"/>
          <w:szCs w:val="22"/>
        </w:rPr>
        <w:t>ini</w:t>
      </w:r>
      <w:proofErr w:type="spellEnd"/>
      <w:r w:rsidR="005468D8" w:rsidRPr="00D72572">
        <w:rPr>
          <w:rFonts w:ascii="Cambria" w:hAnsi="Cambria"/>
          <w:sz w:val="22"/>
          <w:szCs w:val="22"/>
        </w:rPr>
        <w:t>.</w:t>
      </w:r>
    </w:p>
    <w:p w14:paraId="26CC2A84" w14:textId="2DBC5DBE" w:rsidR="00A3377A" w:rsidRPr="000448EF" w:rsidRDefault="005468D8" w:rsidP="000448EF">
      <w:pPr>
        <w:pStyle w:val="ListParagraph"/>
        <w:spacing w:before="240" w:line="276" w:lineRule="auto"/>
        <w:ind w:left="426"/>
        <w:jc w:val="center"/>
        <w:rPr>
          <w:rFonts w:ascii="Cambria" w:hAnsi="Cambria"/>
          <w:b/>
          <w:bCs/>
          <w:sz w:val="22"/>
          <w:szCs w:val="22"/>
        </w:rPr>
      </w:pPr>
      <w:r w:rsidRPr="003858A9">
        <w:rPr>
          <w:rFonts w:ascii="Cambria" w:hAnsi="Cambria"/>
          <w:b/>
          <w:bCs/>
          <w:sz w:val="22"/>
          <w:szCs w:val="22"/>
        </w:rPr>
        <w:t>Gambar 3. Hasil Uji Heterokedastisitas Model Scatterplot</w:t>
      </w:r>
    </w:p>
    <w:p w14:paraId="0187C0BB" w14:textId="3727A274" w:rsidR="00A3377A" w:rsidRPr="003858A9" w:rsidRDefault="005468D8" w:rsidP="000448EF">
      <w:pPr>
        <w:spacing w:after="160" w:line="276" w:lineRule="auto"/>
        <w:ind w:left="426" w:hanging="11"/>
        <w:jc w:val="center"/>
        <w:rPr>
          <w:rFonts w:ascii="Cambria" w:hAnsi="Cambria"/>
          <w:i/>
          <w:iCs/>
          <w:sz w:val="22"/>
          <w:szCs w:val="22"/>
          <w:lang w:val="id-ID"/>
        </w:rPr>
      </w:pPr>
      <w:r w:rsidRPr="003858A9">
        <w:rPr>
          <w:rFonts w:ascii="Cambria" w:hAnsi="Cambria"/>
          <w:sz w:val="22"/>
          <w:szCs w:val="22"/>
          <w:lang w:val="id-ID"/>
        </w:rPr>
        <w:t>Sumber:</w:t>
      </w:r>
      <w:r w:rsidR="000448EF">
        <w:rPr>
          <w:rFonts w:ascii="Cambria" w:hAnsi="Cambria"/>
          <w:sz w:val="22"/>
          <w:szCs w:val="22"/>
          <w:lang w:val="id-ID"/>
        </w:rPr>
        <w:t xml:space="preserve"> </w:t>
      </w:r>
      <w:proofErr w:type="spellStart"/>
      <w:r w:rsidRPr="003858A9">
        <w:rPr>
          <w:rFonts w:ascii="Cambria" w:hAnsi="Cambria"/>
          <w:i/>
          <w:iCs/>
          <w:sz w:val="22"/>
          <w:szCs w:val="22"/>
          <w:lang w:val="id-ID"/>
        </w:rPr>
        <w:t>Output</w:t>
      </w:r>
      <w:proofErr w:type="spellEnd"/>
      <w:r w:rsidRPr="003858A9">
        <w:rPr>
          <w:rFonts w:ascii="Cambria" w:hAnsi="Cambria"/>
          <w:i/>
          <w:iCs/>
          <w:sz w:val="22"/>
          <w:szCs w:val="22"/>
          <w:lang w:val="id-ID"/>
        </w:rPr>
        <w:t>,</w:t>
      </w:r>
      <w:r w:rsidR="000448EF">
        <w:rPr>
          <w:rFonts w:ascii="Cambria" w:hAnsi="Cambria"/>
          <w:i/>
          <w:iCs/>
          <w:sz w:val="22"/>
          <w:szCs w:val="22"/>
          <w:lang w:val="id-ID"/>
        </w:rPr>
        <w:t xml:space="preserve"> </w:t>
      </w:r>
      <w:r w:rsidR="000448EF" w:rsidRPr="000448EF">
        <w:rPr>
          <w:rFonts w:ascii="Cambria" w:hAnsi="Cambria"/>
          <w:sz w:val="22"/>
          <w:szCs w:val="22"/>
          <w:lang w:val="id-ID"/>
        </w:rPr>
        <w:t xml:space="preserve">SPSS </w:t>
      </w:r>
      <w:r w:rsidRPr="000448EF">
        <w:rPr>
          <w:rFonts w:ascii="Cambria" w:hAnsi="Cambria"/>
          <w:sz w:val="22"/>
          <w:szCs w:val="22"/>
          <w:lang w:val="id-ID"/>
        </w:rPr>
        <w:t>2024</w:t>
      </w:r>
    </w:p>
    <w:p w14:paraId="4FF970F1" w14:textId="6B94571E" w:rsidR="00A3377A" w:rsidRPr="000448EF" w:rsidRDefault="005468D8" w:rsidP="000448EF">
      <w:pPr>
        <w:spacing w:after="160" w:line="276" w:lineRule="auto"/>
        <w:ind w:left="426" w:firstLine="708"/>
        <w:jc w:val="both"/>
        <w:rPr>
          <w:rFonts w:ascii="Cambria" w:hAnsi="Cambria" w:cs="Calibri"/>
          <w:sz w:val="22"/>
          <w:szCs w:val="22"/>
          <w:lang w:val="id-ID"/>
        </w:rPr>
      </w:pPr>
      <w:r w:rsidRPr="000448EF">
        <w:rPr>
          <w:rFonts w:ascii="Cambria" w:hAnsi="Cambria" w:cs="Calibri"/>
          <w:sz w:val="22"/>
          <w:szCs w:val="22"/>
          <w:lang w:val="id-ID"/>
        </w:rPr>
        <w:t xml:space="preserve">Berdasarkan pada grafik gambar di atas. Menjelaskan bahwa data yang diuji tidak mengalami </w:t>
      </w:r>
      <w:proofErr w:type="spellStart"/>
      <w:r w:rsidRPr="000448EF">
        <w:rPr>
          <w:rFonts w:ascii="Cambria" w:hAnsi="Cambria" w:cs="Calibri"/>
          <w:sz w:val="22"/>
          <w:szCs w:val="22"/>
          <w:lang w:val="id-ID"/>
        </w:rPr>
        <w:t>heterokedastisitas</w:t>
      </w:r>
      <w:proofErr w:type="spellEnd"/>
      <w:r w:rsidRPr="000448EF">
        <w:rPr>
          <w:rFonts w:ascii="Cambria" w:hAnsi="Cambria" w:cs="Calibri"/>
          <w:sz w:val="22"/>
          <w:szCs w:val="22"/>
          <w:lang w:val="id-ID"/>
        </w:rPr>
        <w:t xml:space="preserve"> dikarenakan penyebaran titik-titik itu tidak membuat pola khusus yang tertib. Tidak hanya wujud pola dalam mengetahui </w:t>
      </w:r>
      <w:proofErr w:type="spellStart"/>
      <w:r w:rsidRPr="000448EF">
        <w:rPr>
          <w:rFonts w:ascii="Cambria" w:hAnsi="Cambria" w:cs="Calibri"/>
          <w:sz w:val="22"/>
          <w:szCs w:val="22"/>
          <w:lang w:val="id-ID"/>
        </w:rPr>
        <w:t>heterokedastisitas</w:t>
      </w:r>
      <w:proofErr w:type="spellEnd"/>
      <w:r w:rsidRPr="000448EF">
        <w:rPr>
          <w:rFonts w:ascii="Cambria" w:hAnsi="Cambria" w:cs="Calibri"/>
          <w:sz w:val="22"/>
          <w:szCs w:val="22"/>
          <w:lang w:val="id-ID"/>
        </w:rPr>
        <w:t xml:space="preserve"> bisa memandang dari titik-titik itu menabur di</w:t>
      </w:r>
      <w:r w:rsidR="000448EF" w:rsidRPr="000448EF">
        <w:rPr>
          <w:rFonts w:ascii="Cambria" w:hAnsi="Cambria" w:cs="Calibri"/>
          <w:sz w:val="22"/>
          <w:szCs w:val="22"/>
          <w:lang w:val="id-ID"/>
        </w:rPr>
        <w:t xml:space="preserve"> </w:t>
      </w:r>
      <w:r w:rsidRPr="000448EF">
        <w:rPr>
          <w:rFonts w:ascii="Cambria" w:hAnsi="Cambria" w:cs="Calibri"/>
          <w:sz w:val="22"/>
          <w:szCs w:val="22"/>
          <w:lang w:val="id-ID"/>
        </w:rPr>
        <w:t>atas serta di</w:t>
      </w:r>
      <w:r w:rsidR="000448EF" w:rsidRPr="000448EF">
        <w:rPr>
          <w:rFonts w:ascii="Cambria" w:hAnsi="Cambria" w:cs="Calibri"/>
          <w:sz w:val="22"/>
          <w:szCs w:val="22"/>
          <w:lang w:val="id-ID"/>
        </w:rPr>
        <w:t xml:space="preserve"> </w:t>
      </w:r>
      <w:r w:rsidRPr="000448EF">
        <w:rPr>
          <w:rFonts w:ascii="Cambria" w:hAnsi="Cambria" w:cs="Calibri"/>
          <w:sz w:val="22"/>
          <w:szCs w:val="22"/>
          <w:lang w:val="id-ID"/>
        </w:rPr>
        <w:t>bawah nilai 0.</w:t>
      </w:r>
    </w:p>
    <w:p w14:paraId="2F6EB16F" w14:textId="69FCB707" w:rsidR="00A3377A" w:rsidRPr="000448EF" w:rsidRDefault="005468D8" w:rsidP="000448EF">
      <w:pPr>
        <w:spacing w:after="160" w:line="276" w:lineRule="auto"/>
        <w:ind w:left="426" w:firstLine="708"/>
        <w:jc w:val="both"/>
        <w:rPr>
          <w:rFonts w:ascii="Cambria" w:hAnsi="Cambria" w:cs="Calibri"/>
          <w:sz w:val="22"/>
          <w:szCs w:val="22"/>
          <w:lang w:val="id-ID"/>
        </w:rPr>
      </w:pPr>
      <w:r w:rsidRPr="000448EF">
        <w:rPr>
          <w:rFonts w:ascii="Cambria" w:hAnsi="Cambria" w:cs="Calibri"/>
          <w:sz w:val="22"/>
          <w:szCs w:val="22"/>
          <w:lang w:val="id-ID"/>
        </w:rPr>
        <w:t xml:space="preserve">Percobaan </w:t>
      </w:r>
      <w:proofErr w:type="spellStart"/>
      <w:r w:rsidRPr="000448EF">
        <w:rPr>
          <w:rFonts w:ascii="Cambria" w:hAnsi="Cambria" w:cs="Calibri"/>
          <w:sz w:val="22"/>
          <w:szCs w:val="22"/>
          <w:lang w:val="id-ID"/>
        </w:rPr>
        <w:t>heterokedastisitas</w:t>
      </w:r>
      <w:proofErr w:type="spellEnd"/>
      <w:r w:rsidRPr="000448EF">
        <w:rPr>
          <w:rFonts w:ascii="Cambria" w:hAnsi="Cambria" w:cs="Calibri"/>
          <w:sz w:val="22"/>
          <w:szCs w:val="22"/>
          <w:lang w:val="id-ID"/>
        </w:rPr>
        <w:t xml:space="preserve"> dengan bentuk </w:t>
      </w:r>
      <w:proofErr w:type="spellStart"/>
      <w:r w:rsidRPr="000448EF">
        <w:rPr>
          <w:rFonts w:ascii="Cambria" w:hAnsi="Cambria" w:cs="Calibri"/>
          <w:sz w:val="22"/>
          <w:szCs w:val="22"/>
          <w:lang w:val="id-ID"/>
        </w:rPr>
        <w:t>glejser</w:t>
      </w:r>
      <w:proofErr w:type="spellEnd"/>
      <w:r w:rsidRPr="000448EF">
        <w:rPr>
          <w:rFonts w:ascii="Cambria" w:hAnsi="Cambria" w:cs="Calibri"/>
          <w:sz w:val="22"/>
          <w:szCs w:val="22"/>
          <w:lang w:val="id-ID"/>
        </w:rPr>
        <w:t xml:space="preserve"> pula bisa dicoba buat memperoleh hasil yang lebih cermat. Determinasi pada bentuk </w:t>
      </w:r>
      <w:proofErr w:type="spellStart"/>
      <w:r w:rsidRPr="000448EF">
        <w:rPr>
          <w:rFonts w:ascii="Cambria" w:hAnsi="Cambria" w:cs="Calibri"/>
          <w:sz w:val="22"/>
          <w:szCs w:val="22"/>
          <w:lang w:val="id-ID"/>
        </w:rPr>
        <w:t>glejser</w:t>
      </w:r>
      <w:proofErr w:type="spellEnd"/>
      <w:r w:rsidRPr="000448EF">
        <w:rPr>
          <w:rFonts w:ascii="Cambria" w:hAnsi="Cambria" w:cs="Calibri"/>
          <w:sz w:val="22"/>
          <w:szCs w:val="22"/>
          <w:lang w:val="id-ID"/>
        </w:rPr>
        <w:t xml:space="preserve"> ialah bila angka signifikansi &gt; 0,05 hingga tidak </w:t>
      </w:r>
      <w:proofErr w:type="spellStart"/>
      <w:r w:rsidRPr="000448EF">
        <w:rPr>
          <w:rFonts w:ascii="Cambria" w:hAnsi="Cambria" w:cs="Calibri"/>
          <w:sz w:val="22"/>
          <w:szCs w:val="22"/>
          <w:lang w:val="id-ID"/>
        </w:rPr>
        <w:t>heterokedastisitas</w:t>
      </w:r>
      <w:proofErr w:type="spellEnd"/>
      <w:r w:rsidRPr="000448EF">
        <w:rPr>
          <w:rFonts w:ascii="Cambria" w:hAnsi="Cambria" w:cs="Calibri"/>
          <w:sz w:val="22"/>
          <w:szCs w:val="22"/>
          <w:lang w:val="id-ID"/>
        </w:rPr>
        <w:t xml:space="preserve"> sebab informasi yang bagus merupakan informasi yang tidak hadapi </w:t>
      </w:r>
      <w:proofErr w:type="spellStart"/>
      <w:r w:rsidRPr="000448EF">
        <w:rPr>
          <w:rFonts w:ascii="Cambria" w:hAnsi="Cambria" w:cs="Calibri"/>
          <w:sz w:val="22"/>
          <w:szCs w:val="22"/>
          <w:lang w:val="id-ID"/>
        </w:rPr>
        <w:t>heterokedastisitas</w:t>
      </w:r>
      <w:proofErr w:type="spellEnd"/>
      <w:r w:rsidRPr="000448EF">
        <w:rPr>
          <w:rFonts w:ascii="Cambria" w:hAnsi="Cambria" w:cs="Calibri"/>
          <w:sz w:val="22"/>
          <w:szCs w:val="22"/>
          <w:lang w:val="id-ID"/>
        </w:rPr>
        <w:t xml:space="preserve">. Seperti pada penelitian ini bahwa hasil data menyatakan tidak mengalami </w:t>
      </w:r>
      <w:proofErr w:type="spellStart"/>
      <w:r w:rsidRPr="000448EF">
        <w:rPr>
          <w:rFonts w:ascii="Cambria" w:hAnsi="Cambria" w:cs="Calibri"/>
          <w:sz w:val="22"/>
          <w:szCs w:val="22"/>
          <w:lang w:val="id-ID"/>
        </w:rPr>
        <w:t>heterokedastisitas</w:t>
      </w:r>
      <w:proofErr w:type="spellEnd"/>
      <w:r w:rsidRPr="000448EF">
        <w:rPr>
          <w:rFonts w:ascii="Cambria" w:hAnsi="Cambria" w:cs="Calibri"/>
          <w:sz w:val="22"/>
          <w:szCs w:val="22"/>
          <w:lang w:val="id-ID"/>
        </w:rPr>
        <w:t xml:space="preserve"> karena nilai signifikansi absolut </w:t>
      </w:r>
      <w:proofErr w:type="spellStart"/>
      <w:r w:rsidRPr="000448EF">
        <w:rPr>
          <w:rFonts w:ascii="Cambria" w:hAnsi="Cambria" w:cs="Calibri"/>
          <w:sz w:val="22"/>
          <w:szCs w:val="22"/>
          <w:lang w:val="id-ID"/>
        </w:rPr>
        <w:t>residual</w:t>
      </w:r>
      <w:proofErr w:type="spellEnd"/>
      <w:r w:rsidRPr="000448EF">
        <w:rPr>
          <w:rFonts w:ascii="Cambria" w:hAnsi="Cambria" w:cs="Calibri"/>
          <w:sz w:val="22"/>
          <w:szCs w:val="22"/>
          <w:lang w:val="id-ID"/>
        </w:rPr>
        <w:t xml:space="preserve"> lebih besar dan batas signifikansi yang sudah menjadi </w:t>
      </w:r>
      <w:r w:rsidR="000448EF" w:rsidRPr="000448EF">
        <w:rPr>
          <w:rFonts w:ascii="Cambria" w:hAnsi="Cambria" w:cs="Calibri"/>
          <w:sz w:val="22"/>
          <w:szCs w:val="22"/>
          <w:lang w:val="id-ID"/>
        </w:rPr>
        <w:t>ketetapan</w:t>
      </w:r>
      <w:r w:rsidRPr="000448EF">
        <w:rPr>
          <w:rFonts w:ascii="Cambria" w:hAnsi="Cambria" w:cs="Calibri"/>
          <w:sz w:val="22"/>
          <w:szCs w:val="22"/>
          <w:lang w:val="id-ID"/>
        </w:rPr>
        <w:t xml:space="preserve"> uji dengan model </w:t>
      </w:r>
      <w:proofErr w:type="spellStart"/>
      <w:r w:rsidRPr="000448EF">
        <w:rPr>
          <w:rFonts w:ascii="Cambria" w:hAnsi="Cambria" w:cs="Calibri"/>
          <w:sz w:val="22"/>
          <w:szCs w:val="22"/>
          <w:lang w:val="id-ID"/>
        </w:rPr>
        <w:t>glejser</w:t>
      </w:r>
      <w:proofErr w:type="spellEnd"/>
      <w:r w:rsidRPr="000448EF">
        <w:rPr>
          <w:rFonts w:ascii="Cambria" w:hAnsi="Cambria" w:cs="Calibri"/>
          <w:sz w:val="22"/>
          <w:szCs w:val="22"/>
          <w:lang w:val="id-ID"/>
        </w:rPr>
        <w:t xml:space="preserve">. </w:t>
      </w:r>
    </w:p>
    <w:p w14:paraId="4499B322" w14:textId="77777777" w:rsidR="00A3377A" w:rsidRPr="000448EF" w:rsidRDefault="005468D8" w:rsidP="000448EF">
      <w:pPr>
        <w:spacing w:after="160" w:line="276" w:lineRule="auto"/>
        <w:ind w:left="426" w:firstLine="708"/>
        <w:jc w:val="both"/>
        <w:rPr>
          <w:rFonts w:ascii="Cambria" w:hAnsi="Cambria" w:cs="Calibri"/>
          <w:sz w:val="22"/>
          <w:szCs w:val="22"/>
          <w:lang w:val="id-ID"/>
        </w:rPr>
      </w:pPr>
      <w:r w:rsidRPr="000448EF">
        <w:rPr>
          <w:rFonts w:ascii="Cambria" w:hAnsi="Cambria" w:cs="Calibri"/>
          <w:sz w:val="22"/>
          <w:szCs w:val="22"/>
          <w:lang w:val="id-ID"/>
        </w:rPr>
        <w:lastRenderedPageBreak/>
        <w:t>Sesuatu anggapan berarti dari bentuk regresi linier klasik merupakan kalau kendala (</w:t>
      </w:r>
      <w:proofErr w:type="spellStart"/>
      <w:r w:rsidRPr="00595AC6">
        <w:rPr>
          <w:rFonts w:ascii="Cambria" w:hAnsi="Cambria" w:cs="Calibri"/>
          <w:i/>
          <w:iCs/>
          <w:sz w:val="22"/>
          <w:szCs w:val="22"/>
          <w:lang w:val="id-ID"/>
        </w:rPr>
        <w:t>disturbance</w:t>
      </w:r>
      <w:proofErr w:type="spellEnd"/>
      <w:r w:rsidRPr="000448EF">
        <w:rPr>
          <w:rFonts w:ascii="Cambria" w:hAnsi="Cambria" w:cs="Calibri"/>
          <w:sz w:val="22"/>
          <w:szCs w:val="22"/>
          <w:lang w:val="id-ID"/>
        </w:rPr>
        <w:t xml:space="preserve">) yang timbul dalam regresi merupakan </w:t>
      </w:r>
      <w:proofErr w:type="spellStart"/>
      <w:r w:rsidRPr="000448EF">
        <w:rPr>
          <w:rFonts w:ascii="Cambria" w:hAnsi="Cambria" w:cs="Calibri"/>
          <w:sz w:val="22"/>
          <w:szCs w:val="22"/>
          <w:lang w:val="id-ID"/>
        </w:rPr>
        <w:t>homoskedastisitas</w:t>
      </w:r>
      <w:proofErr w:type="spellEnd"/>
      <w:r w:rsidRPr="000448EF">
        <w:rPr>
          <w:rFonts w:ascii="Cambria" w:hAnsi="Cambria" w:cs="Calibri"/>
          <w:sz w:val="22"/>
          <w:szCs w:val="22"/>
          <w:lang w:val="id-ID"/>
        </w:rPr>
        <w:t xml:space="preserve">, ialah seluruh kendala mulanya memiliki versi yang serupa. Hasil percobaan </w:t>
      </w:r>
      <w:proofErr w:type="spellStart"/>
      <w:r w:rsidRPr="000448EF">
        <w:rPr>
          <w:rFonts w:ascii="Cambria" w:hAnsi="Cambria" w:cs="Calibri"/>
          <w:sz w:val="22"/>
          <w:szCs w:val="22"/>
          <w:lang w:val="id-ID"/>
        </w:rPr>
        <w:t>Heteroskedastisitas</w:t>
      </w:r>
      <w:proofErr w:type="spellEnd"/>
      <w:r w:rsidRPr="000448EF">
        <w:rPr>
          <w:rFonts w:ascii="Cambria" w:hAnsi="Cambria" w:cs="Calibri"/>
          <w:sz w:val="22"/>
          <w:szCs w:val="22"/>
          <w:lang w:val="id-ID"/>
        </w:rPr>
        <w:t xml:space="preserve"> bisa diamati pada bagan selanjutnya:</w:t>
      </w:r>
    </w:p>
    <w:p w14:paraId="577A07F3" w14:textId="77777777" w:rsidR="00A3377A" w:rsidRPr="003858A9" w:rsidRDefault="005468D8" w:rsidP="00595AC6">
      <w:pPr>
        <w:pStyle w:val="ListParagraph"/>
        <w:widowControl w:val="0"/>
        <w:autoSpaceDE w:val="0"/>
        <w:autoSpaceDN w:val="0"/>
        <w:spacing w:after="160" w:line="276" w:lineRule="auto"/>
        <w:ind w:left="426"/>
        <w:jc w:val="center"/>
        <w:rPr>
          <w:rFonts w:ascii="Cambria" w:hAnsi="Cambria"/>
          <w:b/>
          <w:sz w:val="22"/>
          <w:szCs w:val="22"/>
        </w:rPr>
      </w:pPr>
      <w:r w:rsidRPr="003858A9">
        <w:rPr>
          <w:rFonts w:ascii="Cambria" w:hAnsi="Cambria"/>
          <w:b/>
          <w:sz w:val="22"/>
          <w:szCs w:val="22"/>
        </w:rPr>
        <w:t xml:space="preserve">Tabel 6. Uji </w:t>
      </w:r>
      <w:r w:rsidRPr="003858A9">
        <w:rPr>
          <w:rFonts w:ascii="Cambria" w:eastAsia="Calibri" w:hAnsi="Cambria"/>
          <w:b/>
          <w:sz w:val="22"/>
          <w:szCs w:val="22"/>
        </w:rPr>
        <w:t>H</w:t>
      </w:r>
      <w:r w:rsidRPr="003858A9">
        <w:rPr>
          <w:rFonts w:ascii="Cambria" w:hAnsi="Cambria"/>
          <w:b/>
          <w:sz w:val="22"/>
          <w:szCs w:val="22"/>
        </w:rPr>
        <w:t xml:space="preserve">eteroskedastisitas </w:t>
      </w:r>
      <w:r w:rsidRPr="003858A9">
        <w:rPr>
          <w:rFonts w:ascii="Cambria" w:hAnsi="Cambria"/>
          <w:b/>
          <w:bCs/>
          <w:sz w:val="22"/>
          <w:szCs w:val="22"/>
        </w:rPr>
        <w:t>Model Glejser</w:t>
      </w:r>
    </w:p>
    <w:tbl>
      <w:tblPr>
        <w:tblStyle w:val="TableGrid"/>
        <w:tblW w:w="7424" w:type="dxa"/>
        <w:tblInd w:w="421" w:type="dxa"/>
        <w:tblLayout w:type="fixed"/>
        <w:tblLook w:val="04A0" w:firstRow="1" w:lastRow="0" w:firstColumn="1" w:lastColumn="0" w:noHBand="0" w:noVBand="1"/>
      </w:tblPr>
      <w:tblGrid>
        <w:gridCol w:w="2110"/>
        <w:gridCol w:w="1943"/>
        <w:gridCol w:w="788"/>
        <w:gridCol w:w="2583"/>
      </w:tblGrid>
      <w:tr w:rsidR="00595AC6" w:rsidRPr="003858A9" w14:paraId="4FD3F3B8" w14:textId="77777777" w:rsidTr="00595AC6">
        <w:tc>
          <w:tcPr>
            <w:tcW w:w="2110" w:type="dxa"/>
            <w:vAlign w:val="center"/>
          </w:tcPr>
          <w:p w14:paraId="7F8FE4FE"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Variabel</w:t>
            </w:r>
          </w:p>
        </w:tc>
        <w:tc>
          <w:tcPr>
            <w:tcW w:w="1943" w:type="dxa"/>
            <w:vAlign w:val="center"/>
          </w:tcPr>
          <w:p w14:paraId="4E50DDCE"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 xml:space="preserve">Signifikansi Absolut </w:t>
            </w:r>
            <w:proofErr w:type="spellStart"/>
            <w:r w:rsidRPr="003858A9">
              <w:rPr>
                <w:rFonts w:ascii="Cambria" w:hAnsi="Cambria"/>
                <w:b/>
                <w:bCs/>
                <w:sz w:val="22"/>
                <w:szCs w:val="22"/>
                <w:lang w:val="id-ID"/>
              </w:rPr>
              <w:t>Residual</w:t>
            </w:r>
            <w:proofErr w:type="spellEnd"/>
          </w:p>
        </w:tc>
        <w:tc>
          <w:tcPr>
            <w:tcW w:w="788" w:type="dxa"/>
            <w:vAlign w:val="center"/>
          </w:tcPr>
          <w:p w14:paraId="0F5A19A8"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Batas</w:t>
            </w:r>
          </w:p>
        </w:tc>
        <w:tc>
          <w:tcPr>
            <w:tcW w:w="2583" w:type="dxa"/>
            <w:vAlign w:val="center"/>
          </w:tcPr>
          <w:p w14:paraId="0E96F223"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Keterangan</w:t>
            </w:r>
          </w:p>
        </w:tc>
      </w:tr>
      <w:tr w:rsidR="00595AC6" w:rsidRPr="003858A9" w14:paraId="41F49ABB" w14:textId="77777777" w:rsidTr="00595AC6">
        <w:tc>
          <w:tcPr>
            <w:tcW w:w="2110" w:type="dxa"/>
            <w:vAlign w:val="center"/>
          </w:tcPr>
          <w:p w14:paraId="1139ACDE"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t>Keamanan (X1)</w:t>
            </w:r>
          </w:p>
        </w:tc>
        <w:tc>
          <w:tcPr>
            <w:tcW w:w="1943" w:type="dxa"/>
            <w:vAlign w:val="center"/>
          </w:tcPr>
          <w:p w14:paraId="6CA97E0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0,280</w:t>
            </w:r>
          </w:p>
        </w:tc>
        <w:tc>
          <w:tcPr>
            <w:tcW w:w="788" w:type="dxa"/>
            <w:vAlign w:val="center"/>
          </w:tcPr>
          <w:p w14:paraId="3D54303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0,05</w:t>
            </w:r>
          </w:p>
        </w:tc>
        <w:tc>
          <w:tcPr>
            <w:tcW w:w="2583" w:type="dxa"/>
            <w:vAlign w:val="center"/>
          </w:tcPr>
          <w:p w14:paraId="61CAF3B7"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 xml:space="preserve">Tidak </w:t>
            </w:r>
            <w:proofErr w:type="spellStart"/>
            <w:r w:rsidRPr="003858A9">
              <w:rPr>
                <w:rFonts w:ascii="Cambria" w:hAnsi="Cambria"/>
                <w:sz w:val="22"/>
                <w:szCs w:val="22"/>
                <w:lang w:val="id-ID"/>
              </w:rPr>
              <w:t>Heterokedastisitas</w:t>
            </w:r>
            <w:proofErr w:type="spellEnd"/>
          </w:p>
        </w:tc>
      </w:tr>
      <w:tr w:rsidR="00595AC6" w:rsidRPr="003858A9" w14:paraId="03C7CA2D" w14:textId="77777777" w:rsidTr="00595AC6">
        <w:tc>
          <w:tcPr>
            <w:tcW w:w="2110" w:type="dxa"/>
            <w:vAlign w:val="center"/>
          </w:tcPr>
          <w:p w14:paraId="5FE0DD4F"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t>Kemudahan (X2)</w:t>
            </w:r>
          </w:p>
        </w:tc>
        <w:tc>
          <w:tcPr>
            <w:tcW w:w="1943" w:type="dxa"/>
            <w:vAlign w:val="center"/>
          </w:tcPr>
          <w:p w14:paraId="509716AF"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0,088</w:t>
            </w:r>
          </w:p>
        </w:tc>
        <w:tc>
          <w:tcPr>
            <w:tcW w:w="788" w:type="dxa"/>
            <w:vAlign w:val="center"/>
          </w:tcPr>
          <w:p w14:paraId="4F4E227F"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0,05</w:t>
            </w:r>
          </w:p>
        </w:tc>
        <w:tc>
          <w:tcPr>
            <w:tcW w:w="2583" w:type="dxa"/>
            <w:vAlign w:val="center"/>
          </w:tcPr>
          <w:p w14:paraId="038E43B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 xml:space="preserve">Tidak </w:t>
            </w:r>
            <w:proofErr w:type="spellStart"/>
            <w:r w:rsidRPr="003858A9">
              <w:rPr>
                <w:rFonts w:ascii="Cambria" w:hAnsi="Cambria"/>
                <w:sz w:val="22"/>
                <w:szCs w:val="22"/>
                <w:lang w:val="id-ID"/>
              </w:rPr>
              <w:t>Heterokedastisitas</w:t>
            </w:r>
            <w:proofErr w:type="spellEnd"/>
          </w:p>
        </w:tc>
      </w:tr>
    </w:tbl>
    <w:p w14:paraId="314F73D2" w14:textId="77777777" w:rsidR="00595AC6" w:rsidRPr="00D72572" w:rsidRDefault="00595AC6" w:rsidP="00595AC6">
      <w:pPr>
        <w:pStyle w:val="ListParagraph"/>
        <w:spacing w:after="160" w:line="276" w:lineRule="auto"/>
        <w:ind w:left="426"/>
        <w:jc w:val="center"/>
        <w:rPr>
          <w:rFonts w:ascii="Cambria" w:hAnsi="Cambria"/>
          <w:sz w:val="22"/>
          <w:szCs w:val="22"/>
        </w:rPr>
      </w:pPr>
      <w:r w:rsidRPr="00D72572">
        <w:rPr>
          <w:rFonts w:ascii="Cambria" w:hAnsi="Cambria"/>
          <w:sz w:val="22"/>
          <w:szCs w:val="22"/>
        </w:rPr>
        <w:t xml:space="preserve">Sumber: </w:t>
      </w:r>
      <w:r w:rsidRPr="00D72572">
        <w:rPr>
          <w:rFonts w:ascii="Cambria" w:hAnsi="Cambria"/>
          <w:i/>
          <w:iCs/>
          <w:sz w:val="22"/>
          <w:szCs w:val="22"/>
        </w:rPr>
        <w:t>Output</w:t>
      </w:r>
      <w:r w:rsidRPr="00D72572">
        <w:rPr>
          <w:rFonts w:ascii="Cambria" w:hAnsi="Cambria"/>
          <w:sz w:val="22"/>
          <w:szCs w:val="22"/>
        </w:rPr>
        <w:t xml:space="preserve"> SPSS,</w:t>
      </w:r>
      <w:r>
        <w:rPr>
          <w:rFonts w:ascii="Cambria" w:hAnsi="Cambria"/>
          <w:sz w:val="22"/>
          <w:szCs w:val="22"/>
        </w:rPr>
        <w:t xml:space="preserve"> </w:t>
      </w:r>
      <w:r w:rsidRPr="00D72572">
        <w:rPr>
          <w:rFonts w:ascii="Cambria" w:hAnsi="Cambria"/>
          <w:sz w:val="22"/>
          <w:szCs w:val="22"/>
        </w:rPr>
        <w:t>2024</w:t>
      </w:r>
    </w:p>
    <w:p w14:paraId="0191FC5F" w14:textId="77777777" w:rsidR="00A3377A" w:rsidRPr="00595AC6" w:rsidRDefault="005468D8" w:rsidP="00595AC6">
      <w:pPr>
        <w:spacing w:after="160" w:line="276" w:lineRule="auto"/>
        <w:ind w:left="426" w:firstLine="708"/>
        <w:jc w:val="both"/>
        <w:rPr>
          <w:rFonts w:ascii="Cambria" w:hAnsi="Cambria" w:cs="Calibri"/>
          <w:sz w:val="22"/>
          <w:szCs w:val="22"/>
          <w:lang w:val="id-ID"/>
        </w:rPr>
      </w:pPr>
      <w:r w:rsidRPr="00595AC6">
        <w:rPr>
          <w:rFonts w:ascii="Cambria" w:hAnsi="Cambria" w:cs="Calibri"/>
          <w:sz w:val="22"/>
          <w:szCs w:val="22"/>
          <w:lang w:val="id-ID"/>
        </w:rPr>
        <w:t xml:space="preserve">Bersumber pada bagan di atas bisa dikenal kalau angka kebolehjadian lebih besar dari 0,05, dengan begitu elastis yang diajukan dalam riset tidak terjalin </w:t>
      </w:r>
      <w:proofErr w:type="spellStart"/>
      <w:r w:rsidRPr="00595AC6">
        <w:rPr>
          <w:rFonts w:ascii="Cambria" w:hAnsi="Cambria" w:cs="Calibri"/>
          <w:sz w:val="22"/>
          <w:szCs w:val="22"/>
          <w:lang w:val="id-ID"/>
        </w:rPr>
        <w:t>heterokedasitas</w:t>
      </w:r>
      <w:proofErr w:type="spellEnd"/>
      <w:r w:rsidRPr="00595AC6">
        <w:rPr>
          <w:rFonts w:ascii="Cambria" w:hAnsi="Cambria" w:cs="Calibri"/>
          <w:sz w:val="22"/>
          <w:szCs w:val="22"/>
          <w:lang w:val="id-ID"/>
        </w:rPr>
        <w:t>.</w:t>
      </w:r>
    </w:p>
    <w:p w14:paraId="588B82CE" w14:textId="77777777" w:rsidR="00A3377A" w:rsidRPr="003858A9" w:rsidRDefault="005468D8" w:rsidP="00595AC6">
      <w:pPr>
        <w:pStyle w:val="ListParagraph"/>
        <w:numPr>
          <w:ilvl w:val="0"/>
          <w:numId w:val="1"/>
        </w:numPr>
        <w:spacing w:after="160" w:line="276" w:lineRule="auto"/>
        <w:ind w:left="426"/>
        <w:jc w:val="both"/>
        <w:rPr>
          <w:rFonts w:ascii="Cambria" w:hAnsi="Cambria"/>
          <w:sz w:val="22"/>
          <w:szCs w:val="22"/>
        </w:rPr>
      </w:pPr>
      <w:r w:rsidRPr="003858A9">
        <w:rPr>
          <w:rFonts w:ascii="Cambria" w:hAnsi="Cambria"/>
          <w:sz w:val="22"/>
          <w:szCs w:val="22"/>
        </w:rPr>
        <w:t>Uji Mul multikolinieritas</w:t>
      </w:r>
    </w:p>
    <w:p w14:paraId="7B25FED0" w14:textId="77777777" w:rsidR="00A3377A" w:rsidRPr="000448EF" w:rsidRDefault="005468D8" w:rsidP="00595AC6">
      <w:pPr>
        <w:spacing w:after="160" w:line="276" w:lineRule="auto"/>
        <w:ind w:left="426" w:firstLine="708"/>
        <w:jc w:val="both"/>
        <w:rPr>
          <w:rFonts w:ascii="Cambria" w:hAnsi="Cambria" w:cs="Calibri"/>
          <w:sz w:val="22"/>
          <w:szCs w:val="22"/>
        </w:rPr>
      </w:pPr>
      <w:r w:rsidRPr="000448EF">
        <w:rPr>
          <w:rFonts w:ascii="Cambria" w:hAnsi="Cambria" w:cs="Calibri"/>
          <w:sz w:val="22"/>
          <w:szCs w:val="22"/>
        </w:rPr>
        <w:t xml:space="preserve">Percobaan multikolinieritas bermaksud buat mengenali apakah dalam bentuk regresi ditemui terdapatnya hubungan dampingi variabel bebas. Bentuk regresi yang bagus sepatutnya tidak terjalin hubungan dampingi variabel bebas. Buat mengenali terdapat ataupun tidaknya multikolinieritas hingga bisa diamati dari angka </w:t>
      </w:r>
      <w:r w:rsidRPr="000448EF">
        <w:rPr>
          <w:rFonts w:ascii="Cambria" w:hAnsi="Cambria" w:cs="Calibri"/>
          <w:i/>
          <w:iCs/>
          <w:sz w:val="22"/>
          <w:szCs w:val="22"/>
        </w:rPr>
        <w:t xml:space="preserve">Varians Inflation Factor </w:t>
      </w:r>
      <w:r w:rsidRPr="000448EF">
        <w:rPr>
          <w:rFonts w:ascii="Cambria" w:hAnsi="Cambria" w:cs="Calibri"/>
          <w:sz w:val="22"/>
          <w:szCs w:val="22"/>
        </w:rPr>
        <w:t xml:space="preserve">(VIF) serta </w:t>
      </w:r>
      <w:r w:rsidRPr="000448EF">
        <w:rPr>
          <w:rFonts w:ascii="Cambria" w:hAnsi="Cambria" w:cs="Calibri"/>
          <w:i/>
          <w:iCs/>
          <w:sz w:val="22"/>
          <w:szCs w:val="22"/>
        </w:rPr>
        <w:t>tolerance</w:t>
      </w:r>
      <w:r w:rsidRPr="000448EF">
        <w:rPr>
          <w:rFonts w:ascii="Cambria" w:hAnsi="Cambria" w:cs="Calibri"/>
          <w:sz w:val="22"/>
          <w:szCs w:val="22"/>
        </w:rPr>
        <w:t>(α).</w:t>
      </w:r>
    </w:p>
    <w:p w14:paraId="7BAD5F08" w14:textId="77777777" w:rsidR="00A3377A" w:rsidRPr="003858A9" w:rsidRDefault="005468D8" w:rsidP="00595AC6">
      <w:pPr>
        <w:spacing w:after="160" w:line="276" w:lineRule="auto"/>
        <w:ind w:left="426"/>
        <w:jc w:val="center"/>
        <w:rPr>
          <w:rFonts w:ascii="Cambria" w:hAnsi="Cambria"/>
          <w:b/>
          <w:bCs/>
          <w:sz w:val="22"/>
          <w:szCs w:val="22"/>
          <w:lang w:val="id-ID"/>
        </w:rPr>
      </w:pPr>
      <w:r w:rsidRPr="003858A9">
        <w:rPr>
          <w:rFonts w:ascii="Cambria" w:hAnsi="Cambria"/>
          <w:b/>
          <w:bCs/>
          <w:sz w:val="22"/>
          <w:szCs w:val="22"/>
          <w:lang w:val="id-ID"/>
        </w:rPr>
        <w:t xml:space="preserve">Tabel 7. Uji </w:t>
      </w:r>
      <w:proofErr w:type="spellStart"/>
      <w:r w:rsidRPr="003858A9">
        <w:rPr>
          <w:rFonts w:ascii="Cambria" w:hAnsi="Cambria"/>
          <w:b/>
          <w:bCs/>
          <w:sz w:val="22"/>
          <w:szCs w:val="22"/>
          <w:lang w:val="id-ID"/>
        </w:rPr>
        <w:t>Multikolineartias</w:t>
      </w:r>
      <w:proofErr w:type="spellEnd"/>
    </w:p>
    <w:tbl>
      <w:tblPr>
        <w:tblStyle w:val="TableGrid"/>
        <w:tblW w:w="7495" w:type="dxa"/>
        <w:tblInd w:w="360" w:type="dxa"/>
        <w:tblLook w:val="04A0" w:firstRow="1" w:lastRow="0" w:firstColumn="1" w:lastColumn="0" w:noHBand="0" w:noVBand="1"/>
      </w:tblPr>
      <w:tblGrid>
        <w:gridCol w:w="2470"/>
        <w:gridCol w:w="1162"/>
        <w:gridCol w:w="1239"/>
        <w:gridCol w:w="2624"/>
      </w:tblGrid>
      <w:tr w:rsidR="00595AC6" w:rsidRPr="003858A9" w14:paraId="29C21F6D" w14:textId="77777777" w:rsidTr="00595AC6">
        <w:trPr>
          <w:trHeight w:val="449"/>
        </w:trPr>
        <w:tc>
          <w:tcPr>
            <w:tcW w:w="2470" w:type="dxa"/>
            <w:vAlign w:val="center"/>
          </w:tcPr>
          <w:p w14:paraId="45239E48"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Variabel</w:t>
            </w:r>
          </w:p>
        </w:tc>
        <w:tc>
          <w:tcPr>
            <w:tcW w:w="1162" w:type="dxa"/>
            <w:vAlign w:val="center"/>
          </w:tcPr>
          <w:p w14:paraId="027C0B0C"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VIF</w:t>
            </w:r>
          </w:p>
        </w:tc>
        <w:tc>
          <w:tcPr>
            <w:tcW w:w="1239" w:type="dxa"/>
            <w:vAlign w:val="center"/>
          </w:tcPr>
          <w:p w14:paraId="6BC08B7F" w14:textId="77777777" w:rsidR="00A3377A" w:rsidRPr="003858A9" w:rsidRDefault="005468D8" w:rsidP="003858A9">
            <w:pPr>
              <w:spacing w:line="276" w:lineRule="auto"/>
              <w:jc w:val="center"/>
              <w:rPr>
                <w:rFonts w:ascii="Cambria" w:hAnsi="Cambria"/>
                <w:b/>
                <w:bCs/>
                <w:sz w:val="22"/>
                <w:szCs w:val="22"/>
                <w:lang w:val="id-ID"/>
              </w:rPr>
            </w:pPr>
            <w:proofErr w:type="spellStart"/>
            <w:r w:rsidRPr="003858A9">
              <w:rPr>
                <w:rFonts w:ascii="Cambria" w:hAnsi="Cambria"/>
                <w:b/>
                <w:bCs/>
                <w:sz w:val="22"/>
                <w:szCs w:val="22"/>
                <w:lang w:val="id-ID"/>
              </w:rPr>
              <w:t>Tolerance</w:t>
            </w:r>
            <w:proofErr w:type="spellEnd"/>
          </w:p>
        </w:tc>
        <w:tc>
          <w:tcPr>
            <w:tcW w:w="2624" w:type="dxa"/>
            <w:vAlign w:val="center"/>
          </w:tcPr>
          <w:p w14:paraId="54B4738F" w14:textId="77777777" w:rsidR="00A3377A" w:rsidRPr="003858A9" w:rsidRDefault="005468D8" w:rsidP="003858A9">
            <w:pPr>
              <w:spacing w:line="276" w:lineRule="auto"/>
              <w:jc w:val="center"/>
              <w:rPr>
                <w:rFonts w:ascii="Cambria" w:hAnsi="Cambria"/>
                <w:b/>
                <w:bCs/>
                <w:sz w:val="22"/>
                <w:szCs w:val="22"/>
                <w:lang w:val="id-ID"/>
              </w:rPr>
            </w:pPr>
            <w:r w:rsidRPr="003858A9">
              <w:rPr>
                <w:rFonts w:ascii="Cambria" w:hAnsi="Cambria"/>
                <w:b/>
                <w:bCs/>
                <w:sz w:val="22"/>
                <w:szCs w:val="22"/>
                <w:lang w:val="id-ID"/>
              </w:rPr>
              <w:t>Keterangan</w:t>
            </w:r>
          </w:p>
        </w:tc>
      </w:tr>
      <w:tr w:rsidR="00595AC6" w:rsidRPr="003858A9" w14:paraId="28DFC2FC" w14:textId="77777777" w:rsidTr="00595AC6">
        <w:tc>
          <w:tcPr>
            <w:tcW w:w="2470" w:type="dxa"/>
            <w:vAlign w:val="center"/>
          </w:tcPr>
          <w:p w14:paraId="173C5059"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t>Keamanan (X1)</w:t>
            </w:r>
          </w:p>
        </w:tc>
        <w:tc>
          <w:tcPr>
            <w:tcW w:w="1162" w:type="dxa"/>
            <w:vAlign w:val="center"/>
          </w:tcPr>
          <w:p w14:paraId="7FE31F3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2,593</w:t>
            </w:r>
          </w:p>
        </w:tc>
        <w:tc>
          <w:tcPr>
            <w:tcW w:w="1239" w:type="dxa"/>
            <w:vAlign w:val="center"/>
          </w:tcPr>
          <w:p w14:paraId="4730E28F"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0,386</w:t>
            </w:r>
          </w:p>
        </w:tc>
        <w:tc>
          <w:tcPr>
            <w:tcW w:w="2624" w:type="dxa"/>
            <w:vAlign w:val="center"/>
          </w:tcPr>
          <w:p w14:paraId="39706BAE"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 xml:space="preserve">Tidak </w:t>
            </w:r>
            <w:proofErr w:type="spellStart"/>
            <w:r w:rsidRPr="003858A9">
              <w:rPr>
                <w:rFonts w:ascii="Cambria" w:hAnsi="Cambria"/>
                <w:sz w:val="22"/>
                <w:szCs w:val="22"/>
                <w:lang w:val="id-ID"/>
              </w:rPr>
              <w:t>Multikolinieritas</w:t>
            </w:r>
            <w:proofErr w:type="spellEnd"/>
          </w:p>
        </w:tc>
      </w:tr>
      <w:tr w:rsidR="00595AC6" w:rsidRPr="003858A9" w14:paraId="53E5C95C" w14:textId="77777777" w:rsidTr="00595AC6">
        <w:tc>
          <w:tcPr>
            <w:tcW w:w="2470" w:type="dxa"/>
            <w:vAlign w:val="center"/>
          </w:tcPr>
          <w:p w14:paraId="2B48100B" w14:textId="77777777" w:rsidR="00A3377A" w:rsidRPr="003858A9" w:rsidRDefault="005468D8" w:rsidP="003858A9">
            <w:pPr>
              <w:spacing w:line="276" w:lineRule="auto"/>
              <w:jc w:val="both"/>
              <w:rPr>
                <w:rFonts w:ascii="Cambria" w:hAnsi="Cambria"/>
                <w:sz w:val="22"/>
                <w:szCs w:val="22"/>
                <w:lang w:val="id-ID"/>
              </w:rPr>
            </w:pPr>
            <w:r w:rsidRPr="003858A9">
              <w:rPr>
                <w:rFonts w:ascii="Cambria" w:hAnsi="Cambria"/>
                <w:sz w:val="22"/>
                <w:szCs w:val="22"/>
                <w:lang w:val="id-ID"/>
              </w:rPr>
              <w:t>Kemudahan (X2)</w:t>
            </w:r>
          </w:p>
        </w:tc>
        <w:tc>
          <w:tcPr>
            <w:tcW w:w="1162" w:type="dxa"/>
            <w:vAlign w:val="center"/>
          </w:tcPr>
          <w:p w14:paraId="069C4F5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2,567</w:t>
            </w:r>
          </w:p>
        </w:tc>
        <w:tc>
          <w:tcPr>
            <w:tcW w:w="1239" w:type="dxa"/>
            <w:vAlign w:val="center"/>
          </w:tcPr>
          <w:p w14:paraId="359B775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0,390</w:t>
            </w:r>
          </w:p>
        </w:tc>
        <w:tc>
          <w:tcPr>
            <w:tcW w:w="2624" w:type="dxa"/>
          </w:tcPr>
          <w:p w14:paraId="283D54AA"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 xml:space="preserve">Tidak </w:t>
            </w:r>
            <w:proofErr w:type="spellStart"/>
            <w:r w:rsidRPr="003858A9">
              <w:rPr>
                <w:rFonts w:ascii="Cambria" w:hAnsi="Cambria"/>
                <w:sz w:val="22"/>
                <w:szCs w:val="22"/>
                <w:lang w:val="id-ID"/>
              </w:rPr>
              <w:t>Multikolinieritas</w:t>
            </w:r>
            <w:proofErr w:type="spellEnd"/>
          </w:p>
        </w:tc>
      </w:tr>
    </w:tbl>
    <w:p w14:paraId="501AFAC8" w14:textId="77777777" w:rsidR="00595AC6" w:rsidRPr="00D72572" w:rsidRDefault="00595AC6" w:rsidP="00595AC6">
      <w:pPr>
        <w:pStyle w:val="ListParagraph"/>
        <w:spacing w:after="160" w:line="276" w:lineRule="auto"/>
        <w:ind w:left="426"/>
        <w:jc w:val="center"/>
        <w:rPr>
          <w:rFonts w:ascii="Cambria" w:hAnsi="Cambria"/>
          <w:sz w:val="22"/>
          <w:szCs w:val="22"/>
        </w:rPr>
      </w:pPr>
      <w:r w:rsidRPr="00D72572">
        <w:rPr>
          <w:rFonts w:ascii="Cambria" w:hAnsi="Cambria"/>
          <w:sz w:val="22"/>
          <w:szCs w:val="22"/>
        </w:rPr>
        <w:t xml:space="preserve">Sumber: </w:t>
      </w:r>
      <w:r w:rsidRPr="00D72572">
        <w:rPr>
          <w:rFonts w:ascii="Cambria" w:hAnsi="Cambria"/>
          <w:i/>
          <w:iCs/>
          <w:sz w:val="22"/>
          <w:szCs w:val="22"/>
        </w:rPr>
        <w:t>Output</w:t>
      </w:r>
      <w:r w:rsidRPr="00D72572">
        <w:rPr>
          <w:rFonts w:ascii="Cambria" w:hAnsi="Cambria"/>
          <w:sz w:val="22"/>
          <w:szCs w:val="22"/>
        </w:rPr>
        <w:t xml:space="preserve"> SPSS,</w:t>
      </w:r>
      <w:r>
        <w:rPr>
          <w:rFonts w:ascii="Cambria" w:hAnsi="Cambria"/>
          <w:sz w:val="22"/>
          <w:szCs w:val="22"/>
        </w:rPr>
        <w:t xml:space="preserve"> </w:t>
      </w:r>
      <w:r w:rsidRPr="00D72572">
        <w:rPr>
          <w:rFonts w:ascii="Cambria" w:hAnsi="Cambria"/>
          <w:sz w:val="22"/>
          <w:szCs w:val="22"/>
        </w:rPr>
        <w:t>2024</w:t>
      </w:r>
    </w:p>
    <w:p w14:paraId="655B31C6" w14:textId="77777777" w:rsidR="00A3377A" w:rsidRPr="00595AC6" w:rsidRDefault="005468D8" w:rsidP="00595AC6">
      <w:pPr>
        <w:spacing w:after="160" w:line="276" w:lineRule="auto"/>
        <w:ind w:left="426" w:firstLine="708"/>
        <w:jc w:val="both"/>
        <w:rPr>
          <w:rFonts w:ascii="Cambria" w:hAnsi="Cambria" w:cs="Calibri"/>
          <w:sz w:val="22"/>
          <w:szCs w:val="22"/>
          <w:lang w:val="id-ID"/>
        </w:rPr>
      </w:pPr>
      <w:r w:rsidRPr="00595AC6">
        <w:rPr>
          <w:rFonts w:ascii="Cambria" w:hAnsi="Cambria" w:cs="Calibri"/>
          <w:sz w:val="22"/>
          <w:szCs w:val="22"/>
          <w:lang w:val="id-ID"/>
        </w:rPr>
        <w:t xml:space="preserve">Bersumber bagan di atas bisa ditinjau jika angka </w:t>
      </w:r>
      <w:proofErr w:type="spellStart"/>
      <w:r w:rsidRPr="00595AC6">
        <w:rPr>
          <w:rFonts w:ascii="Cambria" w:hAnsi="Cambria" w:cs="Calibri"/>
          <w:i/>
          <w:sz w:val="22"/>
          <w:szCs w:val="22"/>
          <w:lang w:val="id-ID"/>
        </w:rPr>
        <w:t>tolerance</w:t>
      </w:r>
      <w:proofErr w:type="spellEnd"/>
      <w:r w:rsidRPr="00595AC6">
        <w:rPr>
          <w:rFonts w:ascii="Cambria" w:hAnsi="Cambria" w:cs="Calibri"/>
          <w:i/>
          <w:sz w:val="22"/>
          <w:szCs w:val="22"/>
          <w:lang w:val="id-ID"/>
        </w:rPr>
        <w:t xml:space="preserve"> </w:t>
      </w:r>
      <w:proofErr w:type="spellStart"/>
      <w:r w:rsidRPr="00595AC6">
        <w:rPr>
          <w:rFonts w:ascii="Cambria" w:hAnsi="Cambria" w:cs="Calibri"/>
          <w:i/>
          <w:sz w:val="22"/>
          <w:szCs w:val="22"/>
          <w:lang w:val="id-ID"/>
        </w:rPr>
        <w:t>value</w:t>
      </w:r>
      <w:proofErr w:type="spellEnd"/>
      <w:r w:rsidRPr="00595AC6">
        <w:rPr>
          <w:rFonts w:ascii="Cambria" w:hAnsi="Cambria" w:cs="Calibri"/>
          <w:sz w:val="22"/>
          <w:szCs w:val="22"/>
          <w:lang w:val="id-ID"/>
        </w:rPr>
        <w:t xml:space="preserve"> &gt; 0,10 ataupun angka VIF &lt; 10 tentu tidak berlaku </w:t>
      </w:r>
      <w:proofErr w:type="spellStart"/>
      <w:r w:rsidRPr="00595AC6">
        <w:rPr>
          <w:rFonts w:ascii="Cambria" w:hAnsi="Cambria" w:cs="Calibri"/>
          <w:sz w:val="22"/>
          <w:szCs w:val="22"/>
          <w:lang w:val="id-ID"/>
        </w:rPr>
        <w:t>multikolinieritas</w:t>
      </w:r>
      <w:proofErr w:type="spellEnd"/>
      <w:r w:rsidRPr="00595AC6">
        <w:rPr>
          <w:rFonts w:ascii="Cambria" w:hAnsi="Cambria" w:cs="Calibri"/>
          <w:sz w:val="22"/>
          <w:szCs w:val="22"/>
          <w:lang w:val="id-ID"/>
        </w:rPr>
        <w:t>.</w:t>
      </w:r>
    </w:p>
    <w:p w14:paraId="7691730F" w14:textId="77777777" w:rsidR="00A3377A" w:rsidRPr="003858A9" w:rsidRDefault="005468D8" w:rsidP="00595AC6">
      <w:pPr>
        <w:pBdr>
          <w:top w:val="nil"/>
          <w:left w:val="nil"/>
          <w:bottom w:val="nil"/>
          <w:right w:val="nil"/>
          <w:between w:val="nil"/>
        </w:pBdr>
        <w:spacing w:after="160" w:line="276" w:lineRule="auto"/>
        <w:jc w:val="both"/>
        <w:rPr>
          <w:rFonts w:ascii="Cambria" w:hAnsi="Cambria"/>
          <w:b/>
          <w:bCs/>
          <w:sz w:val="22"/>
          <w:szCs w:val="22"/>
          <w:lang w:val="id-ID"/>
        </w:rPr>
      </w:pPr>
      <w:r w:rsidRPr="003858A9">
        <w:rPr>
          <w:rFonts w:ascii="Cambria" w:hAnsi="Cambria"/>
          <w:b/>
          <w:bCs/>
          <w:sz w:val="22"/>
          <w:szCs w:val="22"/>
          <w:lang w:val="id-ID"/>
        </w:rPr>
        <w:t>Uji Regresi Linier Berganda</w:t>
      </w:r>
    </w:p>
    <w:p w14:paraId="44F80980" w14:textId="77777777" w:rsidR="00A3377A" w:rsidRPr="00595AC6" w:rsidRDefault="005468D8" w:rsidP="00595AC6">
      <w:pPr>
        <w:spacing w:after="160" w:line="276" w:lineRule="auto"/>
        <w:ind w:firstLine="708"/>
        <w:jc w:val="both"/>
        <w:rPr>
          <w:rFonts w:ascii="Cambria" w:hAnsi="Cambria"/>
          <w:sz w:val="22"/>
          <w:szCs w:val="22"/>
        </w:rPr>
      </w:pPr>
      <w:r w:rsidRPr="00595AC6">
        <w:rPr>
          <w:rFonts w:ascii="Cambria" w:hAnsi="Cambria"/>
          <w:sz w:val="22"/>
          <w:szCs w:val="22"/>
        </w:rPr>
        <w:t>Dalam bentuk analisa regresi linier berganda hendak dicoba dengan cara simultan (percobaan F) ataupun dengan cara parsial (percobaan t). Determinasi percobaan signifikansi percobaan F serta percobaan t merupakan selaku selanjutnya:</w:t>
      </w:r>
    </w:p>
    <w:p w14:paraId="7A91417F" w14:textId="3562A819" w:rsidR="00595AC6" w:rsidRDefault="005468D8" w:rsidP="00595AC6">
      <w:pPr>
        <w:spacing w:after="160" w:line="276" w:lineRule="auto"/>
        <w:ind w:firstLine="708"/>
        <w:jc w:val="both"/>
        <w:rPr>
          <w:rFonts w:ascii="Cambria" w:hAnsi="Cambria"/>
          <w:sz w:val="22"/>
          <w:szCs w:val="22"/>
        </w:rPr>
      </w:pPr>
      <w:r w:rsidRPr="00595AC6">
        <w:rPr>
          <w:rFonts w:ascii="Cambria" w:hAnsi="Cambria"/>
          <w:sz w:val="22"/>
          <w:szCs w:val="22"/>
        </w:rPr>
        <w:t xml:space="preserve">Menyambut Ha: bila kebolehjadian (p)≤ 0,05 maksudnya variable independent dengan cara simultan ataupun parsial mempunyai akibat yang penting kepada variable dependent. Ijmal hasil analisa regresi linier berganda yang sudah </w:t>
      </w:r>
      <w:proofErr w:type="spellStart"/>
      <w:r w:rsidRPr="00595AC6">
        <w:rPr>
          <w:rFonts w:ascii="Cambria" w:hAnsi="Cambria"/>
          <w:sz w:val="22"/>
          <w:szCs w:val="22"/>
        </w:rPr>
        <w:t>dicoba</w:t>
      </w:r>
      <w:proofErr w:type="spellEnd"/>
      <w:r w:rsidRPr="00595AC6">
        <w:rPr>
          <w:rFonts w:ascii="Cambria" w:hAnsi="Cambria"/>
          <w:sz w:val="22"/>
          <w:szCs w:val="22"/>
        </w:rPr>
        <w:t xml:space="preserve"> </w:t>
      </w:r>
      <w:proofErr w:type="spellStart"/>
      <w:r w:rsidRPr="00595AC6">
        <w:rPr>
          <w:rFonts w:ascii="Cambria" w:hAnsi="Cambria"/>
          <w:sz w:val="22"/>
          <w:szCs w:val="22"/>
        </w:rPr>
        <w:t>merupakan</w:t>
      </w:r>
      <w:proofErr w:type="spellEnd"/>
      <w:r w:rsidRPr="00595AC6">
        <w:rPr>
          <w:rFonts w:ascii="Cambria" w:hAnsi="Cambria"/>
          <w:sz w:val="22"/>
          <w:szCs w:val="22"/>
        </w:rPr>
        <w:t xml:space="preserve"> </w:t>
      </w:r>
      <w:proofErr w:type="spellStart"/>
      <w:r w:rsidRPr="00595AC6">
        <w:rPr>
          <w:rFonts w:ascii="Cambria" w:hAnsi="Cambria"/>
          <w:sz w:val="22"/>
          <w:szCs w:val="22"/>
        </w:rPr>
        <w:t>selaku</w:t>
      </w:r>
      <w:proofErr w:type="spellEnd"/>
      <w:r w:rsidRPr="00595AC6">
        <w:rPr>
          <w:rFonts w:ascii="Cambria" w:hAnsi="Cambria"/>
          <w:sz w:val="22"/>
          <w:szCs w:val="22"/>
        </w:rPr>
        <w:t xml:space="preserve"> </w:t>
      </w:r>
      <w:proofErr w:type="spellStart"/>
      <w:r w:rsidRPr="00595AC6">
        <w:rPr>
          <w:rFonts w:ascii="Cambria" w:hAnsi="Cambria"/>
          <w:sz w:val="22"/>
          <w:szCs w:val="22"/>
        </w:rPr>
        <w:t>berikut</w:t>
      </w:r>
      <w:proofErr w:type="spellEnd"/>
      <w:r w:rsidRPr="00595AC6">
        <w:rPr>
          <w:rFonts w:ascii="Cambria" w:hAnsi="Cambria"/>
          <w:sz w:val="22"/>
          <w:szCs w:val="22"/>
        </w:rPr>
        <w:t>:</w:t>
      </w:r>
    </w:p>
    <w:p w14:paraId="04A47D2C" w14:textId="7E371B8F" w:rsidR="00A3377A" w:rsidRPr="00595AC6" w:rsidRDefault="00595AC6" w:rsidP="00595AC6">
      <w:pPr>
        <w:spacing w:after="200" w:line="276" w:lineRule="auto"/>
        <w:rPr>
          <w:rFonts w:ascii="Cambria" w:hAnsi="Cambria"/>
          <w:sz w:val="22"/>
          <w:szCs w:val="22"/>
        </w:rPr>
      </w:pPr>
      <w:r>
        <w:rPr>
          <w:rFonts w:ascii="Cambria" w:hAnsi="Cambria"/>
          <w:sz w:val="22"/>
          <w:szCs w:val="22"/>
        </w:rPr>
        <w:br w:type="page"/>
      </w:r>
    </w:p>
    <w:p w14:paraId="318AA8B6" w14:textId="77777777" w:rsidR="00A3377A" w:rsidRPr="003858A9" w:rsidRDefault="005468D8" w:rsidP="00595AC6">
      <w:pPr>
        <w:spacing w:after="160" w:line="276" w:lineRule="auto"/>
        <w:jc w:val="center"/>
        <w:rPr>
          <w:rFonts w:ascii="Cambria" w:eastAsia="Calibri" w:hAnsi="Cambria"/>
          <w:sz w:val="22"/>
          <w:szCs w:val="22"/>
          <w:lang w:val="id-ID"/>
        </w:rPr>
      </w:pPr>
      <w:r w:rsidRPr="003858A9">
        <w:rPr>
          <w:rFonts w:ascii="Cambria" w:hAnsi="Cambria"/>
          <w:b/>
          <w:bCs/>
          <w:sz w:val="22"/>
          <w:szCs w:val="22"/>
          <w:lang w:val="id-ID"/>
        </w:rPr>
        <w:lastRenderedPageBreak/>
        <w:t>Tabel 8. Hasil Uji Regresi Linear Berganda</w:t>
      </w:r>
    </w:p>
    <w:tbl>
      <w:tblPr>
        <w:tblW w:w="7229" w:type="dxa"/>
        <w:tblInd w:w="421" w:type="dxa"/>
        <w:tblLook w:val="04A0" w:firstRow="1" w:lastRow="0" w:firstColumn="1" w:lastColumn="0" w:noHBand="0" w:noVBand="1"/>
      </w:tblPr>
      <w:tblGrid>
        <w:gridCol w:w="2168"/>
        <w:gridCol w:w="1236"/>
        <w:gridCol w:w="996"/>
        <w:gridCol w:w="921"/>
        <w:gridCol w:w="1908"/>
      </w:tblGrid>
      <w:tr w:rsidR="009956AB" w:rsidRPr="003858A9" w14:paraId="058CA4B2" w14:textId="77777777" w:rsidTr="00595AC6">
        <w:trPr>
          <w:trHeight w:val="345"/>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2F772675" w14:textId="77777777" w:rsidR="00A3377A" w:rsidRPr="003858A9" w:rsidRDefault="005468D8" w:rsidP="003858A9">
            <w:pPr>
              <w:spacing w:line="276" w:lineRule="auto"/>
              <w:jc w:val="center"/>
              <w:rPr>
                <w:rFonts w:ascii="Cambria" w:hAnsi="Cambria"/>
                <w:sz w:val="22"/>
                <w:szCs w:val="22"/>
                <w:lang w:val="id-ID" w:eastAsia="id-ID"/>
              </w:rPr>
            </w:pPr>
            <w:r w:rsidRPr="003858A9">
              <w:rPr>
                <w:rFonts w:ascii="Cambria" w:hAnsi="Cambria"/>
                <w:sz w:val="22"/>
                <w:szCs w:val="22"/>
                <w:lang w:val="id-ID" w:eastAsia="id-ID"/>
              </w:rPr>
              <w:t>Variabel</w:t>
            </w:r>
          </w:p>
        </w:tc>
        <w:tc>
          <w:tcPr>
            <w:tcW w:w="1236" w:type="dxa"/>
            <w:tcBorders>
              <w:top w:val="single" w:sz="4" w:space="0" w:color="auto"/>
              <w:left w:val="nil"/>
              <w:bottom w:val="single" w:sz="4" w:space="0" w:color="auto"/>
              <w:right w:val="single" w:sz="4" w:space="0" w:color="auto"/>
            </w:tcBorders>
            <w:noWrap/>
            <w:vAlign w:val="bottom"/>
            <w:hideMark/>
          </w:tcPr>
          <w:p w14:paraId="090B3644" w14:textId="77777777" w:rsidR="00A3377A" w:rsidRPr="003858A9" w:rsidRDefault="005468D8" w:rsidP="003858A9">
            <w:pPr>
              <w:spacing w:line="276" w:lineRule="auto"/>
              <w:jc w:val="center"/>
              <w:rPr>
                <w:rFonts w:ascii="Cambria" w:hAnsi="Cambria"/>
                <w:sz w:val="22"/>
                <w:szCs w:val="22"/>
                <w:lang w:val="id-ID" w:eastAsia="id-ID"/>
              </w:rPr>
            </w:pPr>
            <w:r w:rsidRPr="003858A9">
              <w:rPr>
                <w:rFonts w:ascii="Cambria" w:hAnsi="Cambria"/>
                <w:sz w:val="22"/>
                <w:szCs w:val="22"/>
                <w:lang w:val="id-ID" w:eastAsia="id-ID"/>
              </w:rPr>
              <w:t>B</w:t>
            </w:r>
          </w:p>
        </w:tc>
        <w:tc>
          <w:tcPr>
            <w:tcW w:w="996" w:type="dxa"/>
            <w:tcBorders>
              <w:top w:val="single" w:sz="4" w:space="0" w:color="auto"/>
              <w:left w:val="nil"/>
              <w:bottom w:val="single" w:sz="4" w:space="0" w:color="auto"/>
              <w:right w:val="single" w:sz="4" w:space="0" w:color="auto"/>
            </w:tcBorders>
            <w:noWrap/>
            <w:vAlign w:val="bottom"/>
            <w:hideMark/>
          </w:tcPr>
          <w:p w14:paraId="0E2D876D" w14:textId="77777777" w:rsidR="00A3377A" w:rsidRPr="003858A9" w:rsidRDefault="005468D8" w:rsidP="003858A9">
            <w:pPr>
              <w:spacing w:line="276" w:lineRule="auto"/>
              <w:jc w:val="center"/>
              <w:rPr>
                <w:rFonts w:ascii="Cambria" w:hAnsi="Cambria"/>
                <w:sz w:val="22"/>
                <w:szCs w:val="22"/>
                <w:lang w:val="id-ID" w:eastAsia="id-ID"/>
              </w:rPr>
            </w:pPr>
            <w:r w:rsidRPr="003858A9">
              <w:rPr>
                <w:rFonts w:ascii="Cambria" w:hAnsi="Cambria"/>
                <w:sz w:val="22"/>
                <w:szCs w:val="22"/>
                <w:lang w:val="id-ID" w:eastAsia="id-ID"/>
              </w:rPr>
              <w:t>t hitung</w:t>
            </w:r>
          </w:p>
        </w:tc>
        <w:tc>
          <w:tcPr>
            <w:tcW w:w="921" w:type="dxa"/>
            <w:tcBorders>
              <w:top w:val="single" w:sz="4" w:space="0" w:color="auto"/>
              <w:left w:val="nil"/>
              <w:bottom w:val="single" w:sz="4" w:space="0" w:color="auto"/>
              <w:right w:val="single" w:sz="4" w:space="0" w:color="auto"/>
            </w:tcBorders>
            <w:vAlign w:val="bottom"/>
          </w:tcPr>
          <w:p w14:paraId="03B12755" w14:textId="77777777" w:rsidR="00A3377A" w:rsidRPr="003858A9" w:rsidRDefault="005468D8" w:rsidP="003858A9">
            <w:pPr>
              <w:spacing w:line="276" w:lineRule="auto"/>
              <w:jc w:val="center"/>
              <w:rPr>
                <w:rFonts w:ascii="Cambria" w:hAnsi="Cambria"/>
                <w:sz w:val="22"/>
                <w:szCs w:val="22"/>
                <w:lang w:val="id-ID" w:eastAsia="id-ID"/>
              </w:rPr>
            </w:pPr>
            <w:proofErr w:type="spellStart"/>
            <w:r w:rsidRPr="003858A9">
              <w:rPr>
                <w:rFonts w:ascii="Cambria" w:hAnsi="Cambria"/>
                <w:sz w:val="22"/>
                <w:szCs w:val="22"/>
                <w:lang w:val="id-ID" w:eastAsia="id-ID"/>
              </w:rPr>
              <w:t>Sig</w:t>
            </w:r>
            <w:proofErr w:type="spellEnd"/>
            <w:r w:rsidRPr="003858A9">
              <w:rPr>
                <w:rFonts w:ascii="Cambria" w:hAnsi="Cambria"/>
                <w:sz w:val="22"/>
                <w:szCs w:val="22"/>
                <w:lang w:val="id-ID" w:eastAsia="id-ID"/>
              </w:rPr>
              <w:t xml:space="preserve"> t</w:t>
            </w:r>
          </w:p>
        </w:tc>
        <w:tc>
          <w:tcPr>
            <w:tcW w:w="1908" w:type="dxa"/>
            <w:tcBorders>
              <w:top w:val="single" w:sz="4" w:space="0" w:color="auto"/>
              <w:left w:val="nil"/>
              <w:bottom w:val="single" w:sz="4" w:space="0" w:color="auto"/>
              <w:right w:val="single" w:sz="4" w:space="0" w:color="auto"/>
            </w:tcBorders>
            <w:vAlign w:val="bottom"/>
          </w:tcPr>
          <w:p w14:paraId="3E3EAD56" w14:textId="77777777" w:rsidR="00A3377A" w:rsidRPr="003858A9" w:rsidRDefault="005468D8" w:rsidP="003858A9">
            <w:pPr>
              <w:spacing w:line="276" w:lineRule="auto"/>
              <w:jc w:val="center"/>
              <w:rPr>
                <w:rFonts w:ascii="Cambria" w:hAnsi="Cambria"/>
                <w:sz w:val="22"/>
                <w:szCs w:val="22"/>
                <w:lang w:val="id-ID" w:eastAsia="id-ID"/>
              </w:rPr>
            </w:pPr>
            <w:r w:rsidRPr="003858A9">
              <w:rPr>
                <w:rFonts w:ascii="Cambria" w:hAnsi="Cambria"/>
                <w:sz w:val="22"/>
                <w:szCs w:val="22"/>
                <w:lang w:val="id-ID" w:eastAsia="id-ID"/>
              </w:rPr>
              <w:t>Keterangan</w:t>
            </w:r>
          </w:p>
        </w:tc>
      </w:tr>
      <w:tr w:rsidR="009956AB" w:rsidRPr="003858A9" w14:paraId="663BDE28" w14:textId="77777777" w:rsidTr="00595AC6">
        <w:trPr>
          <w:trHeight w:val="345"/>
        </w:trPr>
        <w:tc>
          <w:tcPr>
            <w:tcW w:w="2168" w:type="dxa"/>
            <w:tcBorders>
              <w:top w:val="nil"/>
              <w:left w:val="single" w:sz="4" w:space="0" w:color="auto"/>
              <w:bottom w:val="single" w:sz="4" w:space="0" w:color="auto"/>
              <w:right w:val="single" w:sz="4" w:space="0" w:color="auto"/>
            </w:tcBorders>
            <w:noWrap/>
            <w:vAlign w:val="center"/>
            <w:hideMark/>
          </w:tcPr>
          <w:p w14:paraId="7F96FC14" w14:textId="77777777" w:rsidR="00A3377A" w:rsidRPr="003858A9" w:rsidRDefault="005468D8" w:rsidP="003858A9">
            <w:pPr>
              <w:spacing w:line="276" w:lineRule="auto"/>
              <w:rPr>
                <w:rFonts w:ascii="Cambria" w:hAnsi="Cambria"/>
                <w:sz w:val="22"/>
                <w:szCs w:val="22"/>
                <w:lang w:val="id-ID"/>
              </w:rPr>
            </w:pPr>
            <w:r w:rsidRPr="003858A9">
              <w:rPr>
                <w:rFonts w:ascii="Cambria" w:hAnsi="Cambria"/>
                <w:sz w:val="22"/>
                <w:szCs w:val="22"/>
                <w:lang w:val="id-ID"/>
              </w:rPr>
              <w:t>(</w:t>
            </w:r>
            <w:proofErr w:type="spellStart"/>
            <w:r w:rsidRPr="003858A9">
              <w:rPr>
                <w:rFonts w:ascii="Cambria" w:hAnsi="Cambria"/>
                <w:sz w:val="22"/>
                <w:szCs w:val="22"/>
                <w:lang w:val="id-ID"/>
              </w:rPr>
              <w:t>Constant</w:t>
            </w:r>
            <w:proofErr w:type="spellEnd"/>
            <w:r w:rsidRPr="003858A9">
              <w:rPr>
                <w:rFonts w:ascii="Cambria" w:hAnsi="Cambria"/>
                <w:sz w:val="22"/>
                <w:szCs w:val="22"/>
                <w:lang w:val="id-ID"/>
              </w:rPr>
              <w:t>)</w:t>
            </w:r>
          </w:p>
        </w:tc>
        <w:tc>
          <w:tcPr>
            <w:tcW w:w="1236" w:type="dxa"/>
            <w:tcBorders>
              <w:top w:val="nil"/>
              <w:left w:val="nil"/>
              <w:bottom w:val="single" w:sz="4" w:space="0" w:color="auto"/>
              <w:right w:val="single" w:sz="4" w:space="0" w:color="auto"/>
            </w:tcBorders>
            <w:noWrap/>
            <w:vAlign w:val="center"/>
            <w:hideMark/>
          </w:tcPr>
          <w:p w14:paraId="5E518D0A"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-0,826</w:t>
            </w:r>
          </w:p>
        </w:tc>
        <w:tc>
          <w:tcPr>
            <w:tcW w:w="996" w:type="dxa"/>
            <w:tcBorders>
              <w:top w:val="nil"/>
              <w:left w:val="nil"/>
              <w:bottom w:val="single" w:sz="4" w:space="0" w:color="auto"/>
              <w:right w:val="single" w:sz="4" w:space="0" w:color="auto"/>
            </w:tcBorders>
            <w:noWrap/>
            <w:vAlign w:val="center"/>
          </w:tcPr>
          <w:p w14:paraId="799CA98C" w14:textId="77777777" w:rsidR="00A3377A" w:rsidRPr="003858A9" w:rsidRDefault="00A3377A" w:rsidP="003858A9">
            <w:pPr>
              <w:spacing w:line="276" w:lineRule="auto"/>
              <w:jc w:val="center"/>
              <w:rPr>
                <w:rFonts w:ascii="Cambria" w:hAnsi="Cambria"/>
                <w:sz w:val="22"/>
                <w:szCs w:val="22"/>
                <w:highlight w:val="yellow"/>
                <w:lang w:val="id-ID"/>
              </w:rPr>
            </w:pPr>
          </w:p>
        </w:tc>
        <w:tc>
          <w:tcPr>
            <w:tcW w:w="921" w:type="dxa"/>
            <w:tcBorders>
              <w:top w:val="nil"/>
              <w:left w:val="nil"/>
              <w:bottom w:val="single" w:sz="4" w:space="0" w:color="auto"/>
              <w:right w:val="single" w:sz="4" w:space="0" w:color="auto"/>
            </w:tcBorders>
            <w:vAlign w:val="center"/>
          </w:tcPr>
          <w:p w14:paraId="0A2155CD" w14:textId="77777777" w:rsidR="00A3377A" w:rsidRPr="003858A9" w:rsidRDefault="00A3377A" w:rsidP="003858A9">
            <w:pPr>
              <w:spacing w:line="276" w:lineRule="auto"/>
              <w:jc w:val="center"/>
              <w:rPr>
                <w:rFonts w:ascii="Cambria" w:hAnsi="Cambria"/>
                <w:sz w:val="22"/>
                <w:szCs w:val="22"/>
                <w:highlight w:val="yellow"/>
                <w:lang w:val="id-ID"/>
              </w:rPr>
            </w:pPr>
          </w:p>
        </w:tc>
        <w:tc>
          <w:tcPr>
            <w:tcW w:w="1908" w:type="dxa"/>
            <w:tcBorders>
              <w:top w:val="nil"/>
              <w:left w:val="nil"/>
              <w:bottom w:val="single" w:sz="4" w:space="0" w:color="auto"/>
              <w:right w:val="single" w:sz="4" w:space="0" w:color="auto"/>
            </w:tcBorders>
            <w:vAlign w:val="center"/>
          </w:tcPr>
          <w:p w14:paraId="3BE5495A" w14:textId="77777777" w:rsidR="00A3377A" w:rsidRPr="003858A9" w:rsidRDefault="00A3377A" w:rsidP="003858A9">
            <w:pPr>
              <w:spacing w:line="276" w:lineRule="auto"/>
              <w:jc w:val="center"/>
              <w:rPr>
                <w:rFonts w:ascii="Cambria" w:hAnsi="Cambria"/>
                <w:sz w:val="22"/>
                <w:szCs w:val="22"/>
                <w:lang w:val="id-ID" w:eastAsia="id-ID"/>
              </w:rPr>
            </w:pPr>
          </w:p>
        </w:tc>
      </w:tr>
      <w:tr w:rsidR="009956AB" w:rsidRPr="003858A9" w14:paraId="580E0E08" w14:textId="77777777" w:rsidTr="00595AC6">
        <w:trPr>
          <w:trHeight w:val="345"/>
        </w:trPr>
        <w:tc>
          <w:tcPr>
            <w:tcW w:w="2168" w:type="dxa"/>
            <w:tcBorders>
              <w:top w:val="nil"/>
              <w:left w:val="single" w:sz="4" w:space="0" w:color="auto"/>
              <w:bottom w:val="single" w:sz="4" w:space="0" w:color="auto"/>
              <w:right w:val="single" w:sz="4" w:space="0" w:color="auto"/>
            </w:tcBorders>
            <w:noWrap/>
            <w:vAlign w:val="center"/>
            <w:hideMark/>
          </w:tcPr>
          <w:p w14:paraId="21C683EB" w14:textId="77777777" w:rsidR="00A3377A" w:rsidRPr="003858A9" w:rsidRDefault="005468D8" w:rsidP="003858A9">
            <w:pPr>
              <w:spacing w:line="276" w:lineRule="auto"/>
              <w:rPr>
                <w:rFonts w:ascii="Cambria" w:hAnsi="Cambria"/>
                <w:sz w:val="22"/>
                <w:szCs w:val="22"/>
                <w:lang w:val="id-ID"/>
              </w:rPr>
            </w:pPr>
            <w:r w:rsidRPr="003858A9">
              <w:rPr>
                <w:rFonts w:ascii="Cambria" w:hAnsi="Cambria"/>
                <w:sz w:val="22"/>
                <w:szCs w:val="22"/>
                <w:lang w:val="id-ID"/>
              </w:rPr>
              <w:t>Keamanan</w:t>
            </w:r>
          </w:p>
        </w:tc>
        <w:tc>
          <w:tcPr>
            <w:tcW w:w="1236" w:type="dxa"/>
            <w:tcBorders>
              <w:top w:val="nil"/>
              <w:left w:val="nil"/>
              <w:bottom w:val="single" w:sz="4" w:space="0" w:color="auto"/>
              <w:right w:val="single" w:sz="4" w:space="0" w:color="auto"/>
            </w:tcBorders>
            <w:noWrap/>
            <w:vAlign w:val="center"/>
            <w:hideMark/>
          </w:tcPr>
          <w:p w14:paraId="57BF8A9D"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0,359</w:t>
            </w:r>
          </w:p>
        </w:tc>
        <w:tc>
          <w:tcPr>
            <w:tcW w:w="996" w:type="dxa"/>
            <w:tcBorders>
              <w:top w:val="nil"/>
              <w:left w:val="nil"/>
              <w:bottom w:val="single" w:sz="4" w:space="0" w:color="auto"/>
              <w:right w:val="single" w:sz="4" w:space="0" w:color="auto"/>
            </w:tcBorders>
            <w:noWrap/>
            <w:vAlign w:val="center"/>
            <w:hideMark/>
          </w:tcPr>
          <w:p w14:paraId="6A35845F"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3,462</w:t>
            </w:r>
          </w:p>
        </w:tc>
        <w:tc>
          <w:tcPr>
            <w:tcW w:w="921" w:type="dxa"/>
            <w:tcBorders>
              <w:top w:val="nil"/>
              <w:left w:val="nil"/>
              <w:bottom w:val="single" w:sz="4" w:space="0" w:color="auto"/>
              <w:right w:val="single" w:sz="4" w:space="0" w:color="auto"/>
            </w:tcBorders>
            <w:vAlign w:val="center"/>
          </w:tcPr>
          <w:p w14:paraId="22241A76"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0,001</w:t>
            </w:r>
          </w:p>
        </w:tc>
        <w:tc>
          <w:tcPr>
            <w:tcW w:w="1908" w:type="dxa"/>
            <w:tcBorders>
              <w:top w:val="nil"/>
              <w:left w:val="nil"/>
              <w:bottom w:val="single" w:sz="4" w:space="0" w:color="auto"/>
              <w:right w:val="single" w:sz="4" w:space="0" w:color="auto"/>
            </w:tcBorders>
            <w:vAlign w:val="center"/>
          </w:tcPr>
          <w:p w14:paraId="5E17F49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eastAsia="id-ID"/>
              </w:rPr>
              <w:t>Signifikan</w:t>
            </w:r>
          </w:p>
        </w:tc>
      </w:tr>
      <w:tr w:rsidR="009956AB" w:rsidRPr="003858A9" w14:paraId="33069F73" w14:textId="77777777" w:rsidTr="00595AC6">
        <w:trPr>
          <w:trHeight w:val="345"/>
        </w:trPr>
        <w:tc>
          <w:tcPr>
            <w:tcW w:w="2168" w:type="dxa"/>
            <w:tcBorders>
              <w:top w:val="nil"/>
              <w:left w:val="single" w:sz="4" w:space="0" w:color="auto"/>
              <w:bottom w:val="single" w:sz="4" w:space="0" w:color="auto"/>
              <w:right w:val="single" w:sz="4" w:space="0" w:color="auto"/>
            </w:tcBorders>
            <w:noWrap/>
            <w:vAlign w:val="center"/>
          </w:tcPr>
          <w:p w14:paraId="2E3D1AF4" w14:textId="77777777" w:rsidR="00A3377A" w:rsidRPr="003858A9" w:rsidRDefault="005468D8" w:rsidP="003858A9">
            <w:pPr>
              <w:spacing w:line="276" w:lineRule="auto"/>
              <w:rPr>
                <w:rFonts w:ascii="Cambria" w:hAnsi="Cambria"/>
                <w:sz w:val="22"/>
                <w:szCs w:val="22"/>
                <w:lang w:val="id-ID"/>
              </w:rPr>
            </w:pPr>
            <w:r w:rsidRPr="003858A9">
              <w:rPr>
                <w:rFonts w:ascii="Cambria" w:hAnsi="Cambria"/>
                <w:sz w:val="22"/>
                <w:szCs w:val="22"/>
                <w:lang w:val="id-ID"/>
              </w:rPr>
              <w:t>Kemudahan</w:t>
            </w:r>
          </w:p>
        </w:tc>
        <w:tc>
          <w:tcPr>
            <w:tcW w:w="1236" w:type="dxa"/>
            <w:tcBorders>
              <w:top w:val="nil"/>
              <w:left w:val="nil"/>
              <w:bottom w:val="single" w:sz="4" w:space="0" w:color="auto"/>
              <w:right w:val="single" w:sz="4" w:space="0" w:color="auto"/>
            </w:tcBorders>
            <w:noWrap/>
            <w:vAlign w:val="center"/>
          </w:tcPr>
          <w:p w14:paraId="793FD881"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0,293</w:t>
            </w:r>
          </w:p>
        </w:tc>
        <w:tc>
          <w:tcPr>
            <w:tcW w:w="996" w:type="dxa"/>
            <w:tcBorders>
              <w:top w:val="nil"/>
              <w:left w:val="nil"/>
              <w:bottom w:val="single" w:sz="4" w:space="0" w:color="auto"/>
              <w:right w:val="single" w:sz="4" w:space="0" w:color="auto"/>
            </w:tcBorders>
            <w:noWrap/>
            <w:vAlign w:val="center"/>
          </w:tcPr>
          <w:p w14:paraId="2161D336"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3,115</w:t>
            </w:r>
          </w:p>
        </w:tc>
        <w:tc>
          <w:tcPr>
            <w:tcW w:w="921" w:type="dxa"/>
            <w:tcBorders>
              <w:top w:val="nil"/>
              <w:left w:val="nil"/>
              <w:bottom w:val="single" w:sz="4" w:space="0" w:color="auto"/>
              <w:right w:val="single" w:sz="4" w:space="0" w:color="auto"/>
            </w:tcBorders>
            <w:vAlign w:val="center"/>
          </w:tcPr>
          <w:p w14:paraId="40F08C51" w14:textId="77777777" w:rsidR="00A3377A" w:rsidRPr="003858A9" w:rsidRDefault="005468D8" w:rsidP="003858A9">
            <w:pPr>
              <w:spacing w:line="276" w:lineRule="auto"/>
              <w:jc w:val="center"/>
              <w:rPr>
                <w:rFonts w:ascii="Cambria" w:hAnsi="Cambria"/>
                <w:sz w:val="22"/>
                <w:szCs w:val="22"/>
                <w:highlight w:val="yellow"/>
                <w:lang w:val="id-ID"/>
              </w:rPr>
            </w:pPr>
            <w:r w:rsidRPr="003858A9">
              <w:rPr>
                <w:rFonts w:ascii="Cambria" w:hAnsi="Cambria"/>
                <w:sz w:val="22"/>
                <w:szCs w:val="22"/>
                <w:lang w:val="id-ID"/>
              </w:rPr>
              <w:t>0,002</w:t>
            </w:r>
          </w:p>
        </w:tc>
        <w:tc>
          <w:tcPr>
            <w:tcW w:w="1908" w:type="dxa"/>
            <w:tcBorders>
              <w:top w:val="nil"/>
              <w:left w:val="nil"/>
              <w:bottom w:val="single" w:sz="4" w:space="0" w:color="auto"/>
              <w:right w:val="single" w:sz="4" w:space="0" w:color="auto"/>
            </w:tcBorders>
            <w:vAlign w:val="center"/>
          </w:tcPr>
          <w:p w14:paraId="6743E720"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eastAsia="id-ID"/>
              </w:rPr>
              <w:t>Signifikan</w:t>
            </w:r>
          </w:p>
        </w:tc>
      </w:tr>
      <w:tr w:rsidR="009956AB" w:rsidRPr="003858A9" w14:paraId="089A2EE9" w14:textId="77777777" w:rsidTr="00595AC6">
        <w:trPr>
          <w:trHeight w:val="345"/>
        </w:trPr>
        <w:tc>
          <w:tcPr>
            <w:tcW w:w="2168" w:type="dxa"/>
            <w:tcBorders>
              <w:top w:val="nil"/>
              <w:left w:val="single" w:sz="4" w:space="0" w:color="auto"/>
              <w:bottom w:val="single" w:sz="4" w:space="0" w:color="auto"/>
              <w:right w:val="single" w:sz="4" w:space="0" w:color="auto"/>
            </w:tcBorders>
            <w:noWrap/>
            <w:vAlign w:val="bottom"/>
            <w:hideMark/>
          </w:tcPr>
          <w:p w14:paraId="201FDD0A" w14:textId="77777777" w:rsidR="00A3377A" w:rsidRPr="003858A9" w:rsidRDefault="005468D8" w:rsidP="003858A9">
            <w:pPr>
              <w:spacing w:line="276" w:lineRule="auto"/>
              <w:rPr>
                <w:rFonts w:ascii="Cambria" w:hAnsi="Cambria"/>
                <w:sz w:val="22"/>
                <w:szCs w:val="22"/>
                <w:lang w:val="id-ID" w:eastAsia="id-ID"/>
              </w:rPr>
            </w:pPr>
            <w:r w:rsidRPr="003858A9">
              <w:rPr>
                <w:rFonts w:ascii="Cambria" w:hAnsi="Cambria"/>
                <w:sz w:val="22"/>
                <w:szCs w:val="22"/>
                <w:lang w:val="id-ID" w:eastAsia="id-ID"/>
              </w:rPr>
              <w:t>F hitung</w:t>
            </w:r>
          </w:p>
        </w:tc>
        <w:tc>
          <w:tcPr>
            <w:tcW w:w="1236" w:type="dxa"/>
            <w:tcBorders>
              <w:top w:val="nil"/>
              <w:left w:val="nil"/>
              <w:bottom w:val="single" w:sz="4" w:space="0" w:color="auto"/>
              <w:right w:val="single" w:sz="4" w:space="0" w:color="auto"/>
            </w:tcBorders>
            <w:shd w:val="clear" w:color="auto" w:fill="auto"/>
            <w:noWrap/>
            <w:vAlign w:val="bottom"/>
            <w:hideMark/>
          </w:tcPr>
          <w:p w14:paraId="016F8F72"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44,560</w:t>
            </w:r>
          </w:p>
        </w:tc>
        <w:tc>
          <w:tcPr>
            <w:tcW w:w="996" w:type="dxa"/>
            <w:tcBorders>
              <w:top w:val="nil"/>
              <w:left w:val="nil"/>
              <w:bottom w:val="single" w:sz="4" w:space="0" w:color="auto"/>
              <w:right w:val="single" w:sz="4" w:space="0" w:color="auto"/>
            </w:tcBorders>
            <w:noWrap/>
            <w:vAlign w:val="bottom"/>
            <w:hideMark/>
          </w:tcPr>
          <w:p w14:paraId="2FDEAE7B" w14:textId="77777777" w:rsidR="00A3377A" w:rsidRPr="003858A9" w:rsidRDefault="00A3377A" w:rsidP="003858A9">
            <w:pPr>
              <w:spacing w:line="276" w:lineRule="auto"/>
              <w:jc w:val="center"/>
              <w:rPr>
                <w:rFonts w:ascii="Cambria" w:hAnsi="Cambria"/>
                <w:sz w:val="22"/>
                <w:szCs w:val="22"/>
                <w:lang w:val="id-ID" w:eastAsia="id-ID"/>
              </w:rPr>
            </w:pPr>
          </w:p>
        </w:tc>
        <w:tc>
          <w:tcPr>
            <w:tcW w:w="921" w:type="dxa"/>
            <w:tcBorders>
              <w:top w:val="nil"/>
              <w:left w:val="nil"/>
              <w:bottom w:val="single" w:sz="4" w:space="0" w:color="auto"/>
              <w:right w:val="single" w:sz="4" w:space="0" w:color="auto"/>
            </w:tcBorders>
            <w:vAlign w:val="bottom"/>
          </w:tcPr>
          <w:p w14:paraId="0CD862A7" w14:textId="77777777" w:rsidR="00A3377A" w:rsidRPr="003858A9" w:rsidRDefault="00A3377A" w:rsidP="003858A9">
            <w:pPr>
              <w:spacing w:line="276" w:lineRule="auto"/>
              <w:jc w:val="center"/>
              <w:rPr>
                <w:rFonts w:ascii="Cambria" w:hAnsi="Cambria"/>
                <w:sz w:val="22"/>
                <w:szCs w:val="22"/>
                <w:lang w:val="id-ID" w:eastAsia="id-ID"/>
              </w:rPr>
            </w:pPr>
          </w:p>
        </w:tc>
        <w:tc>
          <w:tcPr>
            <w:tcW w:w="1908" w:type="dxa"/>
            <w:tcBorders>
              <w:top w:val="nil"/>
              <w:left w:val="nil"/>
              <w:bottom w:val="single" w:sz="4" w:space="0" w:color="auto"/>
              <w:right w:val="single" w:sz="4" w:space="0" w:color="auto"/>
            </w:tcBorders>
            <w:vAlign w:val="bottom"/>
          </w:tcPr>
          <w:p w14:paraId="644D67F6" w14:textId="77777777" w:rsidR="00A3377A" w:rsidRPr="003858A9" w:rsidRDefault="00A3377A" w:rsidP="003858A9">
            <w:pPr>
              <w:spacing w:line="276" w:lineRule="auto"/>
              <w:jc w:val="center"/>
              <w:rPr>
                <w:rFonts w:ascii="Cambria" w:hAnsi="Cambria"/>
                <w:sz w:val="22"/>
                <w:szCs w:val="22"/>
                <w:lang w:val="id-ID" w:eastAsia="id-ID"/>
              </w:rPr>
            </w:pPr>
          </w:p>
        </w:tc>
      </w:tr>
      <w:tr w:rsidR="009956AB" w:rsidRPr="003858A9" w14:paraId="62A4CB0E" w14:textId="77777777" w:rsidTr="00595AC6">
        <w:trPr>
          <w:trHeight w:val="345"/>
        </w:trPr>
        <w:tc>
          <w:tcPr>
            <w:tcW w:w="2168" w:type="dxa"/>
            <w:tcBorders>
              <w:top w:val="nil"/>
              <w:left w:val="single" w:sz="4" w:space="0" w:color="auto"/>
              <w:bottom w:val="single" w:sz="4" w:space="0" w:color="auto"/>
              <w:right w:val="single" w:sz="4" w:space="0" w:color="auto"/>
            </w:tcBorders>
            <w:noWrap/>
            <w:vAlign w:val="bottom"/>
            <w:hideMark/>
          </w:tcPr>
          <w:p w14:paraId="1E06570B" w14:textId="77777777" w:rsidR="00A3377A" w:rsidRPr="003858A9" w:rsidRDefault="005468D8" w:rsidP="003858A9">
            <w:pPr>
              <w:spacing w:line="276" w:lineRule="auto"/>
              <w:rPr>
                <w:rFonts w:ascii="Cambria" w:hAnsi="Cambria"/>
                <w:sz w:val="22"/>
                <w:szCs w:val="22"/>
                <w:lang w:val="id-ID" w:eastAsia="id-ID"/>
              </w:rPr>
            </w:pPr>
            <w:proofErr w:type="spellStart"/>
            <w:r w:rsidRPr="003858A9">
              <w:rPr>
                <w:rFonts w:ascii="Cambria" w:hAnsi="Cambria"/>
                <w:sz w:val="22"/>
                <w:szCs w:val="22"/>
                <w:lang w:val="id-ID" w:eastAsia="id-ID"/>
              </w:rPr>
              <w:t>Sig</w:t>
            </w:r>
            <w:proofErr w:type="spellEnd"/>
            <w:r w:rsidRPr="003858A9">
              <w:rPr>
                <w:rFonts w:ascii="Cambria" w:hAnsi="Cambria"/>
                <w:sz w:val="22"/>
                <w:szCs w:val="22"/>
                <w:lang w:val="id-ID" w:eastAsia="id-ID"/>
              </w:rPr>
              <w:t xml:space="preserve"> F</w:t>
            </w:r>
          </w:p>
        </w:tc>
        <w:tc>
          <w:tcPr>
            <w:tcW w:w="1236" w:type="dxa"/>
            <w:tcBorders>
              <w:top w:val="nil"/>
              <w:left w:val="nil"/>
              <w:bottom w:val="single" w:sz="4" w:space="0" w:color="auto"/>
              <w:right w:val="single" w:sz="4" w:space="0" w:color="auto"/>
            </w:tcBorders>
            <w:noWrap/>
            <w:vAlign w:val="bottom"/>
            <w:hideMark/>
          </w:tcPr>
          <w:p w14:paraId="744615E3" w14:textId="77777777" w:rsidR="00A3377A" w:rsidRPr="003858A9" w:rsidRDefault="005468D8" w:rsidP="003858A9">
            <w:pPr>
              <w:spacing w:line="276" w:lineRule="auto"/>
              <w:jc w:val="center"/>
              <w:rPr>
                <w:rFonts w:ascii="Cambria" w:hAnsi="Cambria"/>
                <w:sz w:val="22"/>
                <w:szCs w:val="22"/>
                <w:lang w:val="id-ID"/>
              </w:rPr>
            </w:pPr>
            <w:r w:rsidRPr="003858A9">
              <w:rPr>
                <w:rFonts w:ascii="Cambria" w:hAnsi="Cambria"/>
                <w:sz w:val="22"/>
                <w:szCs w:val="22"/>
                <w:lang w:val="id-ID"/>
              </w:rPr>
              <w:t>0.000</w:t>
            </w:r>
          </w:p>
        </w:tc>
        <w:tc>
          <w:tcPr>
            <w:tcW w:w="996" w:type="dxa"/>
            <w:tcBorders>
              <w:top w:val="nil"/>
              <w:left w:val="nil"/>
              <w:bottom w:val="single" w:sz="4" w:space="0" w:color="auto"/>
              <w:right w:val="single" w:sz="4" w:space="0" w:color="auto"/>
            </w:tcBorders>
            <w:noWrap/>
            <w:vAlign w:val="bottom"/>
            <w:hideMark/>
          </w:tcPr>
          <w:p w14:paraId="3FC29DF3" w14:textId="77777777" w:rsidR="00A3377A" w:rsidRPr="003858A9" w:rsidRDefault="00A3377A" w:rsidP="003858A9">
            <w:pPr>
              <w:spacing w:line="276" w:lineRule="auto"/>
              <w:jc w:val="center"/>
              <w:rPr>
                <w:rFonts w:ascii="Cambria" w:hAnsi="Cambria"/>
                <w:sz w:val="22"/>
                <w:szCs w:val="22"/>
                <w:lang w:val="id-ID" w:eastAsia="id-ID"/>
              </w:rPr>
            </w:pPr>
          </w:p>
        </w:tc>
        <w:tc>
          <w:tcPr>
            <w:tcW w:w="921" w:type="dxa"/>
            <w:tcBorders>
              <w:top w:val="nil"/>
              <w:left w:val="nil"/>
              <w:bottom w:val="single" w:sz="4" w:space="0" w:color="auto"/>
              <w:right w:val="single" w:sz="4" w:space="0" w:color="auto"/>
            </w:tcBorders>
            <w:vAlign w:val="bottom"/>
          </w:tcPr>
          <w:p w14:paraId="2832501E" w14:textId="77777777" w:rsidR="00A3377A" w:rsidRPr="003858A9" w:rsidRDefault="00A3377A" w:rsidP="003858A9">
            <w:pPr>
              <w:spacing w:line="276" w:lineRule="auto"/>
              <w:jc w:val="center"/>
              <w:rPr>
                <w:rFonts w:ascii="Cambria" w:hAnsi="Cambria"/>
                <w:sz w:val="22"/>
                <w:szCs w:val="22"/>
                <w:lang w:val="id-ID" w:eastAsia="id-ID"/>
              </w:rPr>
            </w:pPr>
          </w:p>
        </w:tc>
        <w:tc>
          <w:tcPr>
            <w:tcW w:w="1908" w:type="dxa"/>
            <w:tcBorders>
              <w:top w:val="nil"/>
              <w:left w:val="nil"/>
              <w:bottom w:val="single" w:sz="4" w:space="0" w:color="auto"/>
              <w:right w:val="single" w:sz="4" w:space="0" w:color="auto"/>
            </w:tcBorders>
            <w:vAlign w:val="bottom"/>
          </w:tcPr>
          <w:p w14:paraId="2D384466" w14:textId="77777777" w:rsidR="00A3377A" w:rsidRPr="003858A9" w:rsidRDefault="00A3377A" w:rsidP="003858A9">
            <w:pPr>
              <w:spacing w:line="276" w:lineRule="auto"/>
              <w:jc w:val="center"/>
              <w:rPr>
                <w:rFonts w:ascii="Cambria" w:hAnsi="Cambria"/>
                <w:sz w:val="22"/>
                <w:szCs w:val="22"/>
                <w:lang w:val="id-ID" w:eastAsia="id-ID"/>
              </w:rPr>
            </w:pPr>
          </w:p>
        </w:tc>
      </w:tr>
      <w:tr w:rsidR="009956AB" w:rsidRPr="003858A9" w14:paraId="66B07C34" w14:textId="77777777" w:rsidTr="00595AC6">
        <w:trPr>
          <w:trHeight w:val="345"/>
        </w:trPr>
        <w:tc>
          <w:tcPr>
            <w:tcW w:w="2168" w:type="dxa"/>
            <w:tcBorders>
              <w:top w:val="nil"/>
              <w:left w:val="single" w:sz="4" w:space="0" w:color="auto"/>
              <w:bottom w:val="single" w:sz="4" w:space="0" w:color="auto"/>
              <w:right w:val="single" w:sz="4" w:space="0" w:color="auto"/>
            </w:tcBorders>
            <w:noWrap/>
            <w:vAlign w:val="bottom"/>
            <w:hideMark/>
          </w:tcPr>
          <w:p w14:paraId="670EB54B" w14:textId="77777777" w:rsidR="00A3377A" w:rsidRPr="003858A9" w:rsidRDefault="005468D8" w:rsidP="003858A9">
            <w:pPr>
              <w:spacing w:line="276" w:lineRule="auto"/>
              <w:rPr>
                <w:rFonts w:ascii="Cambria" w:hAnsi="Cambria"/>
                <w:sz w:val="22"/>
                <w:szCs w:val="22"/>
                <w:lang w:val="id-ID" w:eastAsia="id-ID"/>
              </w:rPr>
            </w:pPr>
            <w:proofErr w:type="spellStart"/>
            <w:r w:rsidRPr="003858A9">
              <w:rPr>
                <w:rFonts w:ascii="Cambria" w:hAnsi="Cambria"/>
                <w:sz w:val="22"/>
                <w:szCs w:val="22"/>
                <w:lang w:val="id-ID" w:eastAsia="id-ID"/>
              </w:rPr>
              <w:t>Adjusted</w:t>
            </w:r>
            <w:proofErr w:type="spellEnd"/>
            <w:r w:rsidRPr="003858A9">
              <w:rPr>
                <w:rFonts w:ascii="Cambria" w:hAnsi="Cambria"/>
                <w:sz w:val="22"/>
                <w:szCs w:val="22"/>
                <w:lang w:val="id-ID" w:eastAsia="id-ID"/>
              </w:rPr>
              <w:t xml:space="preserve"> R </w:t>
            </w:r>
            <w:proofErr w:type="spellStart"/>
            <w:r w:rsidRPr="003858A9">
              <w:rPr>
                <w:rFonts w:ascii="Cambria" w:hAnsi="Cambria"/>
                <w:sz w:val="22"/>
                <w:szCs w:val="22"/>
                <w:lang w:val="id-ID" w:eastAsia="id-ID"/>
              </w:rPr>
              <w:t>Square</w:t>
            </w:r>
            <w:proofErr w:type="spellEnd"/>
          </w:p>
        </w:tc>
        <w:tc>
          <w:tcPr>
            <w:tcW w:w="1236" w:type="dxa"/>
            <w:tcBorders>
              <w:top w:val="nil"/>
              <w:left w:val="nil"/>
              <w:bottom w:val="single" w:sz="4" w:space="0" w:color="auto"/>
              <w:right w:val="single" w:sz="4" w:space="0" w:color="auto"/>
            </w:tcBorders>
            <w:noWrap/>
            <w:vAlign w:val="bottom"/>
            <w:hideMark/>
          </w:tcPr>
          <w:p w14:paraId="3A4DFCF3" w14:textId="77777777" w:rsidR="00A3377A" w:rsidRPr="003858A9" w:rsidRDefault="005468D8" w:rsidP="003858A9">
            <w:pPr>
              <w:spacing w:line="276" w:lineRule="auto"/>
              <w:jc w:val="center"/>
              <w:rPr>
                <w:rFonts w:ascii="Cambria" w:hAnsi="Cambria"/>
                <w:sz w:val="22"/>
                <w:szCs w:val="22"/>
                <w:lang w:val="id-ID" w:eastAsia="id-ID"/>
              </w:rPr>
            </w:pPr>
            <w:r w:rsidRPr="003858A9">
              <w:rPr>
                <w:rFonts w:ascii="Cambria" w:hAnsi="Cambria"/>
                <w:sz w:val="22"/>
                <w:szCs w:val="22"/>
                <w:lang w:val="id-ID"/>
              </w:rPr>
              <w:t>0,569</w:t>
            </w:r>
          </w:p>
        </w:tc>
        <w:tc>
          <w:tcPr>
            <w:tcW w:w="996" w:type="dxa"/>
            <w:tcBorders>
              <w:top w:val="nil"/>
              <w:left w:val="nil"/>
              <w:bottom w:val="single" w:sz="4" w:space="0" w:color="auto"/>
              <w:right w:val="single" w:sz="4" w:space="0" w:color="auto"/>
            </w:tcBorders>
            <w:noWrap/>
            <w:vAlign w:val="bottom"/>
            <w:hideMark/>
          </w:tcPr>
          <w:p w14:paraId="5CEDD609" w14:textId="77777777" w:rsidR="00A3377A" w:rsidRPr="003858A9" w:rsidRDefault="00A3377A" w:rsidP="003858A9">
            <w:pPr>
              <w:spacing w:line="276" w:lineRule="auto"/>
              <w:jc w:val="center"/>
              <w:rPr>
                <w:rFonts w:ascii="Cambria" w:hAnsi="Cambria"/>
                <w:sz w:val="22"/>
                <w:szCs w:val="22"/>
                <w:lang w:val="id-ID" w:eastAsia="id-ID"/>
              </w:rPr>
            </w:pPr>
          </w:p>
        </w:tc>
        <w:tc>
          <w:tcPr>
            <w:tcW w:w="921" w:type="dxa"/>
            <w:tcBorders>
              <w:top w:val="nil"/>
              <w:left w:val="nil"/>
              <w:bottom w:val="single" w:sz="4" w:space="0" w:color="auto"/>
              <w:right w:val="single" w:sz="4" w:space="0" w:color="auto"/>
            </w:tcBorders>
            <w:vAlign w:val="bottom"/>
          </w:tcPr>
          <w:p w14:paraId="2B38F65B" w14:textId="77777777" w:rsidR="00A3377A" w:rsidRPr="003858A9" w:rsidRDefault="00A3377A" w:rsidP="003858A9">
            <w:pPr>
              <w:spacing w:line="276" w:lineRule="auto"/>
              <w:jc w:val="center"/>
              <w:rPr>
                <w:rFonts w:ascii="Cambria" w:hAnsi="Cambria"/>
                <w:sz w:val="22"/>
                <w:szCs w:val="22"/>
                <w:lang w:val="id-ID" w:eastAsia="id-ID"/>
              </w:rPr>
            </w:pPr>
          </w:p>
        </w:tc>
        <w:tc>
          <w:tcPr>
            <w:tcW w:w="1908" w:type="dxa"/>
            <w:tcBorders>
              <w:top w:val="nil"/>
              <w:left w:val="nil"/>
              <w:bottom w:val="single" w:sz="4" w:space="0" w:color="auto"/>
              <w:right w:val="single" w:sz="4" w:space="0" w:color="auto"/>
            </w:tcBorders>
            <w:vAlign w:val="bottom"/>
          </w:tcPr>
          <w:p w14:paraId="434FC7CB" w14:textId="77777777" w:rsidR="00A3377A" w:rsidRPr="003858A9" w:rsidRDefault="00A3377A" w:rsidP="003858A9">
            <w:pPr>
              <w:spacing w:line="276" w:lineRule="auto"/>
              <w:jc w:val="center"/>
              <w:rPr>
                <w:rFonts w:ascii="Cambria" w:hAnsi="Cambria"/>
                <w:sz w:val="22"/>
                <w:szCs w:val="22"/>
                <w:lang w:val="id-ID" w:eastAsia="id-ID"/>
              </w:rPr>
            </w:pPr>
          </w:p>
        </w:tc>
      </w:tr>
    </w:tbl>
    <w:p w14:paraId="6F5E3FE5" w14:textId="77777777" w:rsidR="00595AC6" w:rsidRPr="00D72572" w:rsidRDefault="00595AC6" w:rsidP="00595AC6">
      <w:pPr>
        <w:pStyle w:val="ListParagraph"/>
        <w:spacing w:after="160" w:line="276" w:lineRule="auto"/>
        <w:ind w:left="426"/>
        <w:jc w:val="center"/>
        <w:rPr>
          <w:rFonts w:ascii="Cambria" w:hAnsi="Cambria"/>
          <w:sz w:val="22"/>
          <w:szCs w:val="22"/>
        </w:rPr>
      </w:pPr>
      <w:r w:rsidRPr="00D72572">
        <w:rPr>
          <w:rFonts w:ascii="Cambria" w:hAnsi="Cambria"/>
          <w:sz w:val="22"/>
          <w:szCs w:val="22"/>
        </w:rPr>
        <w:t xml:space="preserve">Sumber: </w:t>
      </w:r>
      <w:r w:rsidRPr="00D72572">
        <w:rPr>
          <w:rFonts w:ascii="Cambria" w:hAnsi="Cambria"/>
          <w:i/>
          <w:iCs/>
          <w:sz w:val="22"/>
          <w:szCs w:val="22"/>
        </w:rPr>
        <w:t>Output</w:t>
      </w:r>
      <w:r w:rsidRPr="00D72572">
        <w:rPr>
          <w:rFonts w:ascii="Cambria" w:hAnsi="Cambria"/>
          <w:sz w:val="22"/>
          <w:szCs w:val="22"/>
        </w:rPr>
        <w:t xml:space="preserve"> SPSS,</w:t>
      </w:r>
      <w:r>
        <w:rPr>
          <w:rFonts w:ascii="Cambria" w:hAnsi="Cambria"/>
          <w:sz w:val="22"/>
          <w:szCs w:val="22"/>
        </w:rPr>
        <w:t xml:space="preserve"> </w:t>
      </w:r>
      <w:r w:rsidRPr="00D72572">
        <w:rPr>
          <w:rFonts w:ascii="Cambria" w:hAnsi="Cambria"/>
          <w:sz w:val="22"/>
          <w:szCs w:val="22"/>
        </w:rPr>
        <w:t>2024</w:t>
      </w:r>
    </w:p>
    <w:p w14:paraId="744E4E62" w14:textId="1ADE8F2A" w:rsidR="00A3377A" w:rsidRPr="00595AC6" w:rsidRDefault="005468D8" w:rsidP="00595AC6">
      <w:pPr>
        <w:spacing w:after="160" w:line="276" w:lineRule="auto"/>
        <w:ind w:right="-3" w:firstLine="708"/>
        <w:jc w:val="both"/>
        <w:rPr>
          <w:rFonts w:ascii="Cambria" w:hAnsi="Cambria"/>
          <w:sz w:val="22"/>
          <w:szCs w:val="22"/>
          <w:lang w:val="id-ID"/>
        </w:rPr>
      </w:pPr>
      <w:r w:rsidRPr="00595AC6">
        <w:rPr>
          <w:rFonts w:ascii="Cambria" w:hAnsi="Cambria"/>
          <w:sz w:val="22"/>
          <w:szCs w:val="22"/>
          <w:lang w:val="id-ID"/>
        </w:rPr>
        <w:t xml:space="preserve">Bersumber bagan di atas kalkulasi regresi linear berganda dengan memakai </w:t>
      </w:r>
      <w:r w:rsidR="001252B3" w:rsidRPr="00595AC6">
        <w:rPr>
          <w:rFonts w:ascii="Cambria" w:hAnsi="Cambria"/>
          <w:sz w:val="22"/>
          <w:szCs w:val="22"/>
          <w:lang w:val="id-ID"/>
        </w:rPr>
        <w:t>aplikasi</w:t>
      </w:r>
      <w:r w:rsidRPr="00595AC6">
        <w:rPr>
          <w:rFonts w:ascii="Cambria" w:hAnsi="Cambria"/>
          <w:sz w:val="22"/>
          <w:szCs w:val="22"/>
          <w:lang w:val="id-ID"/>
        </w:rPr>
        <w:t xml:space="preserve"> SPSS versi </w:t>
      </w:r>
      <w:bookmarkStart w:id="5" w:name="_Hlk171671233"/>
      <w:r w:rsidRPr="00595AC6">
        <w:rPr>
          <w:rFonts w:ascii="Cambria" w:hAnsi="Cambria"/>
          <w:sz w:val="22"/>
          <w:szCs w:val="22"/>
          <w:lang w:val="id-ID"/>
        </w:rPr>
        <w:t xml:space="preserve">21.0 </w:t>
      </w:r>
      <w:proofErr w:type="spellStart"/>
      <w:r w:rsidRPr="00595AC6">
        <w:rPr>
          <w:rFonts w:ascii="Cambria" w:hAnsi="Cambria"/>
          <w:i/>
          <w:sz w:val="22"/>
          <w:szCs w:val="22"/>
          <w:lang w:val="id-ID"/>
        </w:rPr>
        <w:t>for</w:t>
      </w:r>
      <w:proofErr w:type="spellEnd"/>
      <w:r w:rsidRPr="00595AC6">
        <w:rPr>
          <w:rFonts w:ascii="Cambria" w:hAnsi="Cambria"/>
          <w:i/>
          <w:sz w:val="22"/>
          <w:szCs w:val="22"/>
          <w:lang w:val="id-ID"/>
        </w:rPr>
        <w:t xml:space="preserve"> </w:t>
      </w:r>
      <w:r w:rsidR="001252B3" w:rsidRPr="00595AC6">
        <w:rPr>
          <w:rFonts w:ascii="Cambria" w:hAnsi="Cambria"/>
          <w:iCs/>
          <w:sz w:val="22"/>
          <w:szCs w:val="22"/>
          <w:lang w:val="id-ID"/>
        </w:rPr>
        <w:t>W</w:t>
      </w:r>
      <w:r w:rsidRPr="00595AC6">
        <w:rPr>
          <w:rFonts w:ascii="Cambria" w:hAnsi="Cambria"/>
          <w:iCs/>
          <w:sz w:val="22"/>
          <w:szCs w:val="22"/>
          <w:lang w:val="id-ID"/>
        </w:rPr>
        <w:t>indows</w:t>
      </w:r>
      <w:r w:rsidRPr="00595AC6">
        <w:rPr>
          <w:rFonts w:ascii="Cambria" w:hAnsi="Cambria"/>
          <w:i/>
          <w:sz w:val="22"/>
          <w:szCs w:val="22"/>
          <w:lang w:val="id-ID"/>
        </w:rPr>
        <w:t xml:space="preserve"> </w:t>
      </w:r>
      <w:bookmarkEnd w:id="5"/>
      <w:r w:rsidRPr="00595AC6">
        <w:rPr>
          <w:rFonts w:ascii="Cambria" w:hAnsi="Cambria"/>
          <w:sz w:val="22"/>
          <w:szCs w:val="22"/>
          <w:lang w:val="id-ID"/>
        </w:rPr>
        <w:t>diperoleh data selaku berikut:</w:t>
      </w:r>
    </w:p>
    <w:p w14:paraId="7B220760" w14:textId="77777777" w:rsidR="00A3377A" w:rsidRPr="003858A9" w:rsidRDefault="005468D8" w:rsidP="001252B3">
      <w:pPr>
        <w:pStyle w:val="ListParagraph"/>
        <w:spacing w:after="160" w:line="276" w:lineRule="auto"/>
        <w:ind w:left="0" w:right="-3"/>
        <w:jc w:val="center"/>
        <w:rPr>
          <w:rFonts w:ascii="Cambria" w:hAnsi="Cambria"/>
          <w:sz w:val="22"/>
          <w:szCs w:val="22"/>
        </w:rPr>
      </w:pPr>
      <w:r w:rsidRPr="003858A9">
        <w:rPr>
          <w:rFonts w:ascii="Cambria" w:hAnsi="Cambria"/>
          <w:sz w:val="22"/>
          <w:szCs w:val="22"/>
        </w:rPr>
        <w:t>Y = -0,826+ 0,359X1+ 0,293X2 +e</w:t>
      </w:r>
    </w:p>
    <w:p w14:paraId="6381DECA" w14:textId="77777777" w:rsidR="00A3377A" w:rsidRPr="003858A9" w:rsidRDefault="005468D8" w:rsidP="001252B3">
      <w:pPr>
        <w:widowControl w:val="0"/>
        <w:numPr>
          <w:ilvl w:val="0"/>
          <w:numId w:val="2"/>
        </w:numPr>
        <w:autoSpaceDE w:val="0"/>
        <w:autoSpaceDN w:val="0"/>
        <w:spacing w:line="276" w:lineRule="auto"/>
        <w:ind w:left="426" w:hanging="283"/>
        <w:jc w:val="both"/>
        <w:rPr>
          <w:rFonts w:ascii="Cambria" w:hAnsi="Cambria"/>
          <w:sz w:val="22"/>
          <w:szCs w:val="22"/>
          <w:lang w:val="id-ID"/>
        </w:rPr>
      </w:pPr>
      <w:r w:rsidRPr="003858A9">
        <w:rPr>
          <w:rFonts w:ascii="Cambria" w:hAnsi="Cambria"/>
          <w:sz w:val="22"/>
          <w:szCs w:val="22"/>
          <w:lang w:val="id-ID"/>
        </w:rPr>
        <w:t>Konstanta = -0,826</w:t>
      </w:r>
    </w:p>
    <w:p w14:paraId="084CE166" w14:textId="77777777" w:rsidR="00A3377A" w:rsidRPr="003858A9" w:rsidRDefault="005468D8" w:rsidP="001252B3">
      <w:pPr>
        <w:widowControl w:val="0"/>
        <w:autoSpaceDE w:val="0"/>
        <w:autoSpaceDN w:val="0"/>
        <w:spacing w:line="276" w:lineRule="auto"/>
        <w:ind w:left="426" w:firstLine="708"/>
        <w:jc w:val="both"/>
        <w:rPr>
          <w:rFonts w:ascii="Cambria" w:hAnsi="Cambria"/>
          <w:sz w:val="22"/>
          <w:szCs w:val="22"/>
          <w:lang w:val="id-ID"/>
        </w:rPr>
      </w:pPr>
      <w:r w:rsidRPr="003858A9">
        <w:rPr>
          <w:rFonts w:ascii="Cambria" w:hAnsi="Cambria"/>
          <w:sz w:val="22"/>
          <w:szCs w:val="22"/>
          <w:lang w:val="id-ID"/>
        </w:rPr>
        <w:t>Maknanya kalau tidak terdapat variabel Keamanan serta Kemudahan yang pengaruhi Keputusan mahasiswa FAI UMSU menggunakan bank digital syariah sebesar -0.826 satuan.</w:t>
      </w:r>
    </w:p>
    <w:p w14:paraId="086FBCC2" w14:textId="77777777" w:rsidR="00A3377A" w:rsidRPr="003858A9" w:rsidRDefault="005468D8" w:rsidP="003858A9">
      <w:pPr>
        <w:pStyle w:val="ListParagraph"/>
        <w:numPr>
          <w:ilvl w:val="0"/>
          <w:numId w:val="2"/>
        </w:numPr>
        <w:spacing w:line="276" w:lineRule="auto"/>
        <w:ind w:left="426" w:hanging="348"/>
        <w:jc w:val="both"/>
        <w:rPr>
          <w:rFonts w:ascii="Cambria" w:hAnsi="Cambria"/>
          <w:sz w:val="22"/>
          <w:szCs w:val="22"/>
        </w:rPr>
      </w:pPr>
      <w:r w:rsidRPr="003858A9">
        <w:rPr>
          <w:rFonts w:ascii="Cambria" w:hAnsi="Cambria"/>
          <w:sz w:val="22"/>
          <w:szCs w:val="22"/>
        </w:rPr>
        <w:t>b</w:t>
      </w:r>
      <w:r w:rsidRPr="003858A9">
        <w:rPr>
          <w:rFonts w:ascii="Cambria" w:hAnsi="Cambria"/>
          <w:sz w:val="22"/>
          <w:szCs w:val="22"/>
          <w:vertAlign w:val="subscript"/>
        </w:rPr>
        <w:t>1</w:t>
      </w:r>
      <w:r w:rsidRPr="003858A9">
        <w:rPr>
          <w:rFonts w:ascii="Cambria" w:hAnsi="Cambria"/>
          <w:sz w:val="22"/>
          <w:szCs w:val="22"/>
        </w:rPr>
        <w:t xml:space="preserve"> = 0.359</w:t>
      </w:r>
    </w:p>
    <w:p w14:paraId="41A90284" w14:textId="77777777" w:rsidR="00A3377A" w:rsidRPr="003858A9" w:rsidRDefault="005468D8" w:rsidP="001252B3">
      <w:pPr>
        <w:pStyle w:val="ListParagraph"/>
        <w:spacing w:line="276" w:lineRule="auto"/>
        <w:ind w:left="426" w:firstLine="708"/>
        <w:jc w:val="both"/>
        <w:rPr>
          <w:rFonts w:ascii="Cambria" w:hAnsi="Cambria"/>
          <w:sz w:val="22"/>
          <w:szCs w:val="22"/>
        </w:rPr>
      </w:pPr>
      <w:r w:rsidRPr="003858A9">
        <w:rPr>
          <w:rFonts w:ascii="Cambria" w:hAnsi="Cambria"/>
          <w:sz w:val="22"/>
          <w:szCs w:val="22"/>
        </w:rPr>
        <w:t>Maknanya kalau variabel Keamanan bertumbuh senilai 1 satuan Ketetapan mahasiswa FAI UMSU memakai bank digital syariah hendak bertumbuh senilai 0.359 dengan hipotesis variable bebas lain sama.</w:t>
      </w:r>
    </w:p>
    <w:p w14:paraId="0BD269F5" w14:textId="77777777" w:rsidR="00A3377A" w:rsidRPr="003858A9" w:rsidRDefault="005468D8" w:rsidP="003858A9">
      <w:pPr>
        <w:pStyle w:val="ListParagraph"/>
        <w:numPr>
          <w:ilvl w:val="0"/>
          <w:numId w:val="2"/>
        </w:numPr>
        <w:spacing w:line="276" w:lineRule="auto"/>
        <w:ind w:left="426" w:hanging="348"/>
        <w:jc w:val="both"/>
        <w:rPr>
          <w:rFonts w:ascii="Cambria" w:hAnsi="Cambria"/>
          <w:sz w:val="22"/>
          <w:szCs w:val="22"/>
        </w:rPr>
      </w:pPr>
      <w:r w:rsidRPr="003858A9">
        <w:rPr>
          <w:rFonts w:ascii="Cambria" w:hAnsi="Cambria"/>
          <w:sz w:val="22"/>
          <w:szCs w:val="22"/>
        </w:rPr>
        <w:t>b</w:t>
      </w:r>
      <w:r w:rsidRPr="003858A9">
        <w:rPr>
          <w:rFonts w:ascii="Cambria" w:hAnsi="Cambria"/>
          <w:sz w:val="22"/>
          <w:szCs w:val="22"/>
          <w:vertAlign w:val="subscript"/>
        </w:rPr>
        <w:t>2</w:t>
      </w:r>
      <w:r w:rsidRPr="003858A9">
        <w:rPr>
          <w:rFonts w:ascii="Cambria" w:hAnsi="Cambria"/>
          <w:sz w:val="22"/>
          <w:szCs w:val="22"/>
        </w:rPr>
        <w:t xml:space="preserve"> = 0.293</w:t>
      </w:r>
    </w:p>
    <w:p w14:paraId="223793FA" w14:textId="77777777" w:rsidR="00A3377A" w:rsidRDefault="005468D8" w:rsidP="001252B3">
      <w:pPr>
        <w:pStyle w:val="ListParagraph"/>
        <w:spacing w:after="100" w:line="276" w:lineRule="auto"/>
        <w:ind w:left="426" w:firstLine="708"/>
        <w:jc w:val="both"/>
        <w:rPr>
          <w:rFonts w:ascii="Cambria" w:hAnsi="Cambria"/>
          <w:sz w:val="22"/>
          <w:szCs w:val="22"/>
        </w:rPr>
      </w:pPr>
      <w:r w:rsidRPr="003858A9">
        <w:rPr>
          <w:rFonts w:ascii="Cambria" w:hAnsi="Cambria"/>
          <w:sz w:val="22"/>
          <w:szCs w:val="22"/>
        </w:rPr>
        <w:t>Maknanya kalau variabel Kemudahan bertumbuh senilai 1 satuan tentu ketetapan mahasiswa FAI UMSU memakai bank digital syariah hendak bertumbuh senilai 0.293 dengan hipotesis variable bebas lain sama.</w:t>
      </w:r>
    </w:p>
    <w:p w14:paraId="4F853C2F" w14:textId="77777777" w:rsidR="00434899" w:rsidRPr="00434899" w:rsidRDefault="00434899" w:rsidP="00434899">
      <w:pPr>
        <w:spacing w:line="276" w:lineRule="auto"/>
        <w:jc w:val="both"/>
        <w:rPr>
          <w:rFonts w:ascii="Cambria" w:hAnsi="Cambria"/>
          <w:sz w:val="22"/>
          <w:szCs w:val="22"/>
        </w:rPr>
      </w:pPr>
    </w:p>
    <w:p w14:paraId="4934AB98" w14:textId="77777777" w:rsidR="00A3377A" w:rsidRPr="003858A9" w:rsidRDefault="005468D8" w:rsidP="00434899">
      <w:pPr>
        <w:pStyle w:val="Heading1"/>
        <w:spacing w:before="0" w:after="160" w:line="276" w:lineRule="auto"/>
        <w:rPr>
          <w:rFonts w:ascii="Cambria" w:hAnsi="Cambria" w:cs="Times New Roman"/>
          <w:sz w:val="22"/>
          <w:szCs w:val="22"/>
          <w:lang w:val="id-ID"/>
        </w:rPr>
      </w:pPr>
      <w:r w:rsidRPr="003858A9">
        <w:rPr>
          <w:rFonts w:ascii="Cambria" w:hAnsi="Cambria" w:cs="Times New Roman"/>
          <w:sz w:val="22"/>
          <w:szCs w:val="22"/>
          <w:lang w:val="id-ID"/>
        </w:rPr>
        <w:t xml:space="preserve">KESIMPULAN DAN SARAN </w:t>
      </w:r>
    </w:p>
    <w:p w14:paraId="04A7D4E4" w14:textId="77777777" w:rsidR="00A3377A" w:rsidRPr="003858A9" w:rsidRDefault="005468D8" w:rsidP="00434899">
      <w:pPr>
        <w:pBdr>
          <w:top w:val="nil"/>
          <w:left w:val="nil"/>
          <w:bottom w:val="nil"/>
          <w:right w:val="nil"/>
          <w:between w:val="nil"/>
        </w:pBdr>
        <w:spacing w:after="160" w:line="276" w:lineRule="auto"/>
        <w:rPr>
          <w:rFonts w:ascii="Cambria" w:hAnsi="Cambria"/>
          <w:b/>
          <w:sz w:val="22"/>
          <w:szCs w:val="22"/>
          <w:lang w:val="id-ID"/>
        </w:rPr>
      </w:pPr>
      <w:r w:rsidRPr="003858A9">
        <w:rPr>
          <w:rFonts w:ascii="Cambria" w:hAnsi="Cambria"/>
          <w:b/>
          <w:sz w:val="22"/>
          <w:szCs w:val="22"/>
          <w:lang w:val="id-ID"/>
        </w:rPr>
        <w:t>Kesimpulan</w:t>
      </w:r>
    </w:p>
    <w:p w14:paraId="359EED2B" w14:textId="72D516D6" w:rsidR="00A3377A" w:rsidRPr="003858A9" w:rsidRDefault="005468D8" w:rsidP="00434899">
      <w:pPr>
        <w:widowControl w:val="0"/>
        <w:autoSpaceDE w:val="0"/>
        <w:autoSpaceDN w:val="0"/>
        <w:spacing w:after="160" w:line="276" w:lineRule="auto"/>
        <w:ind w:firstLine="709"/>
        <w:jc w:val="both"/>
        <w:rPr>
          <w:rFonts w:ascii="Cambria" w:hAnsi="Cambria"/>
          <w:sz w:val="22"/>
          <w:szCs w:val="22"/>
          <w:lang w:val="id-ID"/>
        </w:rPr>
      </w:pPr>
      <w:r w:rsidRPr="003858A9">
        <w:rPr>
          <w:rFonts w:ascii="Cambria" w:hAnsi="Cambria"/>
          <w:sz w:val="22"/>
          <w:szCs w:val="22"/>
          <w:lang w:val="id-ID"/>
        </w:rPr>
        <w:t xml:space="preserve">Determinasi adalah data terakhir berbentuk rangkuman </w:t>
      </w:r>
      <w:r w:rsidR="00434899" w:rsidRPr="003858A9">
        <w:rPr>
          <w:rFonts w:ascii="Cambria" w:hAnsi="Cambria"/>
          <w:sz w:val="22"/>
          <w:szCs w:val="22"/>
          <w:lang w:val="id-ID"/>
        </w:rPr>
        <w:t>me</w:t>
      </w:r>
      <w:r w:rsidR="00434899">
        <w:rPr>
          <w:rFonts w:ascii="Cambria" w:hAnsi="Cambria"/>
          <w:sz w:val="22"/>
          <w:szCs w:val="22"/>
          <w:lang w:val="id-ID"/>
        </w:rPr>
        <w:t>ng</w:t>
      </w:r>
      <w:r w:rsidR="00434899" w:rsidRPr="003858A9">
        <w:rPr>
          <w:rFonts w:ascii="Cambria" w:hAnsi="Cambria"/>
          <w:sz w:val="22"/>
          <w:szCs w:val="22"/>
          <w:lang w:val="id-ID"/>
        </w:rPr>
        <w:t>analisis</w:t>
      </w:r>
      <w:r w:rsidRPr="003858A9">
        <w:rPr>
          <w:rFonts w:ascii="Cambria" w:hAnsi="Cambria"/>
          <w:sz w:val="22"/>
          <w:szCs w:val="22"/>
          <w:lang w:val="id-ID"/>
        </w:rPr>
        <w:t xml:space="preserve"> data serta pengulasan dalam riset ini, berikut kesimpulan yang diperoleh:</w:t>
      </w:r>
    </w:p>
    <w:p w14:paraId="2CFD6942" w14:textId="77777777" w:rsidR="00A3377A" w:rsidRPr="003858A9" w:rsidRDefault="005468D8" w:rsidP="00434899">
      <w:pPr>
        <w:pStyle w:val="ListParagraph"/>
        <w:widowControl w:val="0"/>
        <w:numPr>
          <w:ilvl w:val="0"/>
          <w:numId w:val="4"/>
        </w:numPr>
        <w:autoSpaceDE w:val="0"/>
        <w:autoSpaceDN w:val="0"/>
        <w:spacing w:line="276" w:lineRule="auto"/>
        <w:ind w:left="709"/>
        <w:jc w:val="both"/>
        <w:rPr>
          <w:rFonts w:ascii="Cambria" w:hAnsi="Cambria"/>
          <w:sz w:val="22"/>
          <w:szCs w:val="22"/>
        </w:rPr>
      </w:pPr>
      <w:bookmarkStart w:id="6" w:name="_Hlk171671307"/>
      <w:bookmarkStart w:id="7" w:name="_Hlk174481527"/>
      <w:r w:rsidRPr="003858A9">
        <w:rPr>
          <w:rFonts w:ascii="Cambria" w:hAnsi="Cambria"/>
          <w:sz w:val="22"/>
          <w:szCs w:val="22"/>
        </w:rPr>
        <w:t>Variabel Keamanan berdampak baik serta relevan kepada ketetapan mahasiswa FAI UMSU memakai bank digital syariah,</w:t>
      </w:r>
      <w:r w:rsidRPr="003858A9">
        <w:rPr>
          <w:rFonts w:ascii="Cambria" w:eastAsia="Calibri" w:hAnsi="Cambria"/>
          <w:sz w:val="22"/>
          <w:szCs w:val="22"/>
        </w:rPr>
        <w:t xml:space="preserve"> </w:t>
      </w:r>
      <w:bookmarkStart w:id="8" w:name="_Hlk144433107"/>
      <w:r w:rsidRPr="003858A9">
        <w:rPr>
          <w:rFonts w:ascii="Cambria" w:hAnsi="Cambria"/>
          <w:sz w:val="22"/>
          <w:szCs w:val="22"/>
        </w:rPr>
        <w:t xml:space="preserve">Pernyataan tersebut bersumber data pengujian t dengan nilai </w:t>
      </w:r>
      <w:bookmarkEnd w:id="8"/>
      <w:r w:rsidRPr="003858A9">
        <w:rPr>
          <w:rFonts w:ascii="Cambria" w:hAnsi="Cambria"/>
          <w:sz w:val="22"/>
          <w:szCs w:val="22"/>
        </w:rPr>
        <w:t>senilai 0,001 ≤ 0,05.</w:t>
      </w:r>
      <w:bookmarkEnd w:id="6"/>
      <w:r w:rsidRPr="003858A9">
        <w:rPr>
          <w:rFonts w:ascii="Cambria" w:hAnsi="Cambria"/>
          <w:sz w:val="22"/>
          <w:szCs w:val="22"/>
        </w:rPr>
        <w:t xml:space="preserve"> Angka itu bisa memperlihatkan Ha1 disetujui, yang bermakna jika Pengetahuan berdampak positif dan relevan.</w:t>
      </w:r>
    </w:p>
    <w:p w14:paraId="10BBCC44" w14:textId="77777777" w:rsidR="00A3377A" w:rsidRPr="003858A9" w:rsidRDefault="005468D8" w:rsidP="00434899">
      <w:pPr>
        <w:pStyle w:val="ListParagraph"/>
        <w:widowControl w:val="0"/>
        <w:numPr>
          <w:ilvl w:val="0"/>
          <w:numId w:val="4"/>
        </w:numPr>
        <w:autoSpaceDE w:val="0"/>
        <w:autoSpaceDN w:val="0"/>
        <w:spacing w:after="160" w:line="276" w:lineRule="auto"/>
        <w:ind w:left="709"/>
        <w:jc w:val="both"/>
        <w:rPr>
          <w:rFonts w:ascii="Cambria" w:hAnsi="Cambria"/>
          <w:sz w:val="22"/>
          <w:szCs w:val="22"/>
        </w:rPr>
      </w:pPr>
      <w:bookmarkStart w:id="9" w:name="_Hlk171671330"/>
      <w:r w:rsidRPr="003858A9">
        <w:rPr>
          <w:rFonts w:ascii="Cambria" w:hAnsi="Cambria"/>
          <w:sz w:val="22"/>
          <w:szCs w:val="22"/>
        </w:rPr>
        <w:t>Variabel Kemudahan berdampak baik serta relevan kepada Ketetapan mahasiswa FAI UMSU memakai bank digital syariah, Pernyataan tersebut bersumber data pengujian t dengan nilai senilai 0,002 ≤ 0,05</w:t>
      </w:r>
      <w:bookmarkEnd w:id="9"/>
      <w:r w:rsidRPr="003858A9">
        <w:rPr>
          <w:rFonts w:ascii="Cambria" w:hAnsi="Cambria"/>
          <w:sz w:val="22"/>
          <w:szCs w:val="22"/>
        </w:rPr>
        <w:t xml:space="preserve">. Angka itu bisa </w:t>
      </w:r>
      <w:r w:rsidRPr="003858A9">
        <w:rPr>
          <w:rFonts w:ascii="Cambria" w:hAnsi="Cambria"/>
          <w:sz w:val="22"/>
          <w:szCs w:val="22"/>
        </w:rPr>
        <w:lastRenderedPageBreak/>
        <w:t>memperlihatkan Ha2 disetujui, yang bermakna jika Kemudahan berdampak baik serta relevan</w:t>
      </w:r>
      <w:bookmarkEnd w:id="7"/>
      <w:r w:rsidRPr="003858A9">
        <w:rPr>
          <w:rFonts w:ascii="Cambria" w:hAnsi="Cambria"/>
          <w:sz w:val="22"/>
          <w:szCs w:val="22"/>
        </w:rPr>
        <w:t>.</w:t>
      </w:r>
    </w:p>
    <w:p w14:paraId="0F980487" w14:textId="77777777" w:rsidR="00A3377A" w:rsidRPr="003858A9" w:rsidRDefault="005468D8" w:rsidP="00434899">
      <w:pPr>
        <w:pBdr>
          <w:top w:val="nil"/>
          <w:left w:val="nil"/>
          <w:bottom w:val="nil"/>
          <w:right w:val="nil"/>
          <w:between w:val="nil"/>
        </w:pBdr>
        <w:spacing w:after="160" w:line="276" w:lineRule="auto"/>
        <w:jc w:val="both"/>
        <w:rPr>
          <w:rFonts w:ascii="Cambria" w:hAnsi="Cambria"/>
          <w:sz w:val="22"/>
          <w:szCs w:val="22"/>
          <w:lang w:val="id-ID"/>
        </w:rPr>
      </w:pPr>
      <w:r w:rsidRPr="003858A9">
        <w:rPr>
          <w:rFonts w:ascii="Cambria" w:hAnsi="Cambria"/>
          <w:b/>
          <w:sz w:val="22"/>
          <w:szCs w:val="22"/>
          <w:lang w:val="id-ID"/>
        </w:rPr>
        <w:t>Saran</w:t>
      </w:r>
    </w:p>
    <w:p w14:paraId="55F26EE2" w14:textId="77777777" w:rsidR="00A3377A" w:rsidRPr="003858A9" w:rsidRDefault="005468D8" w:rsidP="00434899">
      <w:pPr>
        <w:spacing w:after="100" w:line="276" w:lineRule="auto"/>
        <w:ind w:right="-3" w:firstLine="709"/>
        <w:jc w:val="both"/>
        <w:rPr>
          <w:rFonts w:ascii="Cambria" w:hAnsi="Cambria"/>
          <w:sz w:val="22"/>
          <w:szCs w:val="22"/>
          <w:lang w:val="id-ID"/>
        </w:rPr>
      </w:pPr>
      <w:r w:rsidRPr="003858A9">
        <w:rPr>
          <w:rFonts w:ascii="Cambria" w:hAnsi="Cambria"/>
          <w:sz w:val="22"/>
          <w:szCs w:val="22"/>
          <w:lang w:val="id-ID"/>
        </w:rPr>
        <w:t xml:space="preserve">Untuk bagian Bank digital syariah di harapkan terus mempertahankan kualitas, pelayanan dan keamanan yang di sediakan dalam fitur </w:t>
      </w:r>
      <w:proofErr w:type="spellStart"/>
      <w:r w:rsidRPr="00434899">
        <w:rPr>
          <w:rFonts w:ascii="Cambria" w:hAnsi="Cambria"/>
          <w:i/>
          <w:iCs/>
          <w:sz w:val="22"/>
          <w:szCs w:val="22"/>
          <w:lang w:val="id-ID"/>
        </w:rPr>
        <w:t>mobile</w:t>
      </w:r>
      <w:proofErr w:type="spellEnd"/>
      <w:r w:rsidRPr="00434899">
        <w:rPr>
          <w:rFonts w:ascii="Cambria" w:hAnsi="Cambria"/>
          <w:i/>
          <w:iCs/>
          <w:sz w:val="22"/>
          <w:szCs w:val="22"/>
          <w:lang w:val="id-ID"/>
        </w:rPr>
        <w:t xml:space="preserve"> </w:t>
      </w:r>
      <w:proofErr w:type="spellStart"/>
      <w:r w:rsidRPr="00434899">
        <w:rPr>
          <w:rFonts w:ascii="Cambria" w:hAnsi="Cambria"/>
          <w:i/>
          <w:iCs/>
          <w:sz w:val="22"/>
          <w:szCs w:val="22"/>
          <w:lang w:val="id-ID"/>
        </w:rPr>
        <w:t>banking</w:t>
      </w:r>
      <w:proofErr w:type="spellEnd"/>
      <w:r w:rsidRPr="003858A9">
        <w:rPr>
          <w:rFonts w:ascii="Cambria" w:hAnsi="Cambria"/>
          <w:sz w:val="22"/>
          <w:szCs w:val="22"/>
          <w:lang w:val="id-ID"/>
        </w:rPr>
        <w:t xml:space="preserve"> karena dapat lebih memudahkan nasabah. Untuk nasabah seharusnya mengetahui apa saja fitur-fitur yang dapat mempermudah transaksi dan keperluan lainnya seperti dapat mempermudah layanan, informasi, interaksi dan komunikasi.</w:t>
      </w:r>
    </w:p>
    <w:p w14:paraId="693A31A5" w14:textId="23294073" w:rsidR="00434899" w:rsidRDefault="00434899" w:rsidP="00595AC6">
      <w:pPr>
        <w:spacing w:line="276" w:lineRule="auto"/>
        <w:rPr>
          <w:rFonts w:ascii="Cambria" w:hAnsi="Cambria"/>
          <w:b/>
          <w:bCs/>
          <w:sz w:val="22"/>
          <w:szCs w:val="22"/>
          <w:lang w:val="id-ID"/>
        </w:rPr>
      </w:pPr>
    </w:p>
    <w:p w14:paraId="717D5842" w14:textId="5F696450" w:rsidR="00A3377A" w:rsidRPr="003858A9" w:rsidRDefault="005468D8" w:rsidP="00434899">
      <w:pPr>
        <w:spacing w:after="160" w:line="276" w:lineRule="auto"/>
        <w:jc w:val="both"/>
        <w:rPr>
          <w:rFonts w:ascii="Cambria" w:hAnsi="Cambria"/>
          <w:b/>
          <w:bCs/>
          <w:sz w:val="22"/>
          <w:szCs w:val="22"/>
          <w:lang w:val="id-ID"/>
        </w:rPr>
      </w:pPr>
      <w:r w:rsidRPr="003858A9">
        <w:rPr>
          <w:rFonts w:ascii="Cambria" w:hAnsi="Cambria"/>
          <w:b/>
          <w:bCs/>
          <w:sz w:val="22"/>
          <w:szCs w:val="22"/>
          <w:lang w:val="id-ID"/>
        </w:rPr>
        <w:t>DAFTAR PUSTAKA</w:t>
      </w:r>
    </w:p>
    <w:p w14:paraId="5F61EE75" w14:textId="74841E93"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Ambarwati, I. (2020). </w:t>
      </w:r>
      <w:r w:rsidRPr="003858A9">
        <w:rPr>
          <w:rFonts w:ascii="Cambria" w:hAnsi="Cambria"/>
          <w:iCs/>
          <w:sz w:val="22"/>
          <w:szCs w:val="22"/>
          <w:lang w:val="id-ID"/>
        </w:rPr>
        <w:t>Faktor-</w:t>
      </w:r>
      <w:r>
        <w:rPr>
          <w:rFonts w:ascii="Cambria" w:hAnsi="Cambria"/>
          <w:iCs/>
          <w:sz w:val="22"/>
          <w:szCs w:val="22"/>
          <w:lang w:val="id-ID"/>
        </w:rPr>
        <w:t>f</w:t>
      </w:r>
      <w:r w:rsidRPr="003858A9">
        <w:rPr>
          <w:rFonts w:ascii="Cambria" w:hAnsi="Cambria"/>
          <w:iCs/>
          <w:sz w:val="22"/>
          <w:szCs w:val="22"/>
          <w:lang w:val="id-ID"/>
        </w:rPr>
        <w:t xml:space="preserve">aktor yang Mempengaruhi Generasi </w:t>
      </w:r>
      <w:proofErr w:type="spellStart"/>
      <w:r w:rsidRPr="003858A9">
        <w:rPr>
          <w:rFonts w:ascii="Cambria" w:hAnsi="Cambria"/>
          <w:iCs/>
          <w:sz w:val="22"/>
          <w:szCs w:val="22"/>
          <w:lang w:val="id-ID"/>
        </w:rPr>
        <w:t>Millenial</w:t>
      </w:r>
      <w:proofErr w:type="spellEnd"/>
      <w:r w:rsidRPr="003858A9">
        <w:rPr>
          <w:rFonts w:ascii="Cambria" w:hAnsi="Cambria"/>
          <w:iCs/>
          <w:sz w:val="22"/>
          <w:szCs w:val="22"/>
          <w:lang w:val="id-ID"/>
        </w:rPr>
        <w:t xml:space="preserve"> Menjadi Nasabah Bank Syariah (Studi Kasus Mahasiswa S1 Perbankan Syariah Angkatan 2016 IAIN Metro)</w:t>
      </w:r>
      <w:r w:rsidRPr="003858A9">
        <w:rPr>
          <w:rFonts w:ascii="Cambria" w:hAnsi="Cambria"/>
          <w:sz w:val="22"/>
          <w:szCs w:val="22"/>
          <w:lang w:val="id-ID"/>
        </w:rPr>
        <w:t xml:space="preserve"> [</w:t>
      </w:r>
      <w:proofErr w:type="spellStart"/>
      <w:r w:rsidRPr="003858A9">
        <w:rPr>
          <w:rFonts w:ascii="Cambria" w:hAnsi="Cambria"/>
          <w:sz w:val="22"/>
          <w:szCs w:val="22"/>
          <w:lang w:val="id-ID"/>
        </w:rPr>
        <w:t>Thesis</w:t>
      </w:r>
      <w:proofErr w:type="spellEnd"/>
      <w:r w:rsidRPr="003858A9">
        <w:rPr>
          <w:rFonts w:ascii="Cambria" w:hAnsi="Cambria"/>
          <w:sz w:val="22"/>
          <w:szCs w:val="22"/>
          <w:lang w:val="id-ID"/>
        </w:rPr>
        <w:t>]. Institut Agama Islam Negeri Metro.</w:t>
      </w:r>
    </w:p>
    <w:p w14:paraId="4B05E754"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Arifin, J. (2019). </w:t>
      </w:r>
      <w:r w:rsidRPr="003858A9">
        <w:rPr>
          <w:rFonts w:ascii="Cambria" w:hAnsi="Cambria"/>
          <w:iCs/>
          <w:sz w:val="22"/>
          <w:szCs w:val="22"/>
          <w:lang w:val="id-ID"/>
        </w:rPr>
        <w:t>SPSS 24 untuk Penelitian dan Skripsi</w:t>
      </w:r>
      <w:r w:rsidRPr="003858A9">
        <w:rPr>
          <w:rFonts w:ascii="Cambria" w:hAnsi="Cambria"/>
          <w:sz w:val="22"/>
          <w:szCs w:val="22"/>
          <w:lang w:val="id-ID"/>
        </w:rPr>
        <w:t xml:space="preserve">. Jakarta: PT Alex Media </w:t>
      </w:r>
      <w:proofErr w:type="spellStart"/>
      <w:r w:rsidRPr="003858A9">
        <w:rPr>
          <w:rFonts w:ascii="Cambria" w:hAnsi="Cambria"/>
          <w:sz w:val="22"/>
          <w:szCs w:val="22"/>
          <w:lang w:val="id-ID"/>
        </w:rPr>
        <w:t>Komputindo</w:t>
      </w:r>
      <w:proofErr w:type="spellEnd"/>
      <w:r w:rsidRPr="003858A9">
        <w:rPr>
          <w:rFonts w:ascii="Cambria" w:hAnsi="Cambria"/>
          <w:sz w:val="22"/>
          <w:szCs w:val="22"/>
          <w:lang w:val="id-ID"/>
        </w:rPr>
        <w:t>.</w:t>
      </w:r>
    </w:p>
    <w:p w14:paraId="3C885FC7"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Batubara, M. C. A., &amp; Anggraini. (2022). Analisis Pengaruh Layanan Digital terhadap Minat Generasi Z dalam Menggunakan Produk Perbankan Syariah. </w:t>
      </w:r>
      <w:r w:rsidRPr="003858A9">
        <w:rPr>
          <w:rFonts w:ascii="Cambria" w:hAnsi="Cambria"/>
          <w:iCs/>
          <w:sz w:val="22"/>
          <w:szCs w:val="22"/>
          <w:lang w:val="id-ID"/>
        </w:rPr>
        <w:t xml:space="preserve">Jurnal </w:t>
      </w:r>
      <w:proofErr w:type="spellStart"/>
      <w:r w:rsidRPr="003858A9">
        <w:rPr>
          <w:rFonts w:ascii="Cambria" w:hAnsi="Cambria"/>
          <w:iCs/>
          <w:sz w:val="22"/>
          <w:szCs w:val="22"/>
          <w:lang w:val="id-ID"/>
        </w:rPr>
        <w:t>Masharif</w:t>
      </w:r>
      <w:proofErr w:type="spellEnd"/>
      <w:r w:rsidRPr="003858A9">
        <w:rPr>
          <w:rFonts w:ascii="Cambria" w:hAnsi="Cambria"/>
          <w:iCs/>
          <w:sz w:val="22"/>
          <w:szCs w:val="22"/>
          <w:lang w:val="id-ID"/>
        </w:rPr>
        <w:t xml:space="preserve"> Al-Syariah: Jurnal Ekonomi Dan Perbankan Syariah</w:t>
      </w:r>
      <w:r w:rsidRPr="003858A9">
        <w:rPr>
          <w:rFonts w:ascii="Cambria" w:hAnsi="Cambria"/>
          <w:sz w:val="22"/>
          <w:szCs w:val="22"/>
          <w:lang w:val="id-ID"/>
        </w:rPr>
        <w:t xml:space="preserve">, </w:t>
      </w:r>
      <w:r w:rsidRPr="003858A9">
        <w:rPr>
          <w:rFonts w:ascii="Cambria" w:hAnsi="Cambria"/>
          <w:iCs/>
          <w:sz w:val="22"/>
          <w:szCs w:val="22"/>
          <w:lang w:val="id-ID"/>
        </w:rPr>
        <w:t>7</w:t>
      </w:r>
      <w:r w:rsidRPr="003858A9">
        <w:rPr>
          <w:rFonts w:ascii="Cambria" w:hAnsi="Cambria"/>
          <w:sz w:val="22"/>
          <w:szCs w:val="22"/>
          <w:lang w:val="id-ID"/>
        </w:rPr>
        <w:t>(2), 706–725.</w:t>
      </w:r>
    </w:p>
    <w:p w14:paraId="56CF1C19"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proofErr w:type="spellStart"/>
      <w:r w:rsidRPr="003858A9">
        <w:rPr>
          <w:rFonts w:ascii="Cambria" w:hAnsi="Cambria"/>
          <w:sz w:val="22"/>
          <w:szCs w:val="22"/>
          <w:lang w:val="id-ID"/>
        </w:rPr>
        <w:t>Donabella</w:t>
      </w:r>
      <w:proofErr w:type="spellEnd"/>
      <w:r w:rsidRPr="003858A9">
        <w:rPr>
          <w:rFonts w:ascii="Cambria" w:hAnsi="Cambria"/>
          <w:sz w:val="22"/>
          <w:szCs w:val="22"/>
          <w:lang w:val="id-ID"/>
        </w:rPr>
        <w:t xml:space="preserve">, B. C., &amp; </w:t>
      </w:r>
      <w:proofErr w:type="spellStart"/>
      <w:r w:rsidRPr="003858A9">
        <w:rPr>
          <w:rFonts w:ascii="Cambria" w:hAnsi="Cambria"/>
          <w:sz w:val="22"/>
          <w:szCs w:val="22"/>
          <w:lang w:val="id-ID"/>
        </w:rPr>
        <w:t>Manzilati</w:t>
      </w:r>
      <w:proofErr w:type="spellEnd"/>
      <w:r w:rsidRPr="003858A9">
        <w:rPr>
          <w:rFonts w:ascii="Cambria" w:hAnsi="Cambria"/>
          <w:sz w:val="22"/>
          <w:szCs w:val="22"/>
          <w:lang w:val="id-ID"/>
        </w:rPr>
        <w:t xml:space="preserve">, A. (2022). Analisis Perilaku Konsumen Terhadap Penggunaan Platform Digital Bank (Studi Pada Generasi Z Kota Malang). </w:t>
      </w:r>
      <w:proofErr w:type="spellStart"/>
      <w:r w:rsidRPr="003858A9">
        <w:rPr>
          <w:rFonts w:ascii="Cambria" w:hAnsi="Cambria"/>
          <w:iCs/>
          <w:sz w:val="22"/>
          <w:szCs w:val="22"/>
          <w:lang w:val="id-ID"/>
        </w:rPr>
        <w:t>Contemporary</w:t>
      </w:r>
      <w:proofErr w:type="spellEnd"/>
      <w:r w:rsidRPr="003858A9">
        <w:rPr>
          <w:rFonts w:ascii="Cambria" w:hAnsi="Cambria"/>
          <w:iCs/>
          <w:sz w:val="22"/>
          <w:szCs w:val="22"/>
          <w:lang w:val="id-ID"/>
        </w:rPr>
        <w:t xml:space="preserve"> </w:t>
      </w:r>
      <w:proofErr w:type="spellStart"/>
      <w:r w:rsidRPr="003858A9">
        <w:rPr>
          <w:rFonts w:ascii="Cambria" w:hAnsi="Cambria"/>
          <w:iCs/>
          <w:sz w:val="22"/>
          <w:szCs w:val="22"/>
          <w:lang w:val="id-ID"/>
        </w:rPr>
        <w:t>Studies</w:t>
      </w:r>
      <w:proofErr w:type="spellEnd"/>
      <w:r w:rsidRPr="003858A9">
        <w:rPr>
          <w:rFonts w:ascii="Cambria" w:hAnsi="Cambria"/>
          <w:iCs/>
          <w:sz w:val="22"/>
          <w:szCs w:val="22"/>
          <w:lang w:val="id-ID"/>
        </w:rPr>
        <w:t xml:space="preserve"> in </w:t>
      </w:r>
      <w:proofErr w:type="spellStart"/>
      <w:r w:rsidRPr="003858A9">
        <w:rPr>
          <w:rFonts w:ascii="Cambria" w:hAnsi="Cambria"/>
          <w:iCs/>
          <w:sz w:val="22"/>
          <w:szCs w:val="22"/>
          <w:lang w:val="id-ID"/>
        </w:rPr>
        <w:t>Economic</w:t>
      </w:r>
      <w:proofErr w:type="spellEnd"/>
      <w:r w:rsidRPr="003858A9">
        <w:rPr>
          <w:rFonts w:ascii="Cambria" w:hAnsi="Cambria"/>
          <w:iCs/>
          <w:sz w:val="22"/>
          <w:szCs w:val="22"/>
          <w:lang w:val="id-ID"/>
        </w:rPr>
        <w:t xml:space="preserve">, Finance </w:t>
      </w:r>
      <w:proofErr w:type="spellStart"/>
      <w:r w:rsidRPr="003858A9">
        <w:rPr>
          <w:rFonts w:ascii="Cambria" w:hAnsi="Cambria"/>
          <w:iCs/>
          <w:sz w:val="22"/>
          <w:szCs w:val="22"/>
          <w:lang w:val="id-ID"/>
        </w:rPr>
        <w:t>and</w:t>
      </w:r>
      <w:proofErr w:type="spellEnd"/>
      <w:r w:rsidRPr="003858A9">
        <w:rPr>
          <w:rFonts w:ascii="Cambria" w:hAnsi="Cambria"/>
          <w:iCs/>
          <w:sz w:val="22"/>
          <w:szCs w:val="22"/>
          <w:lang w:val="id-ID"/>
        </w:rPr>
        <w:t xml:space="preserve"> </w:t>
      </w:r>
      <w:proofErr w:type="spellStart"/>
      <w:r w:rsidRPr="003858A9">
        <w:rPr>
          <w:rFonts w:ascii="Cambria" w:hAnsi="Cambria"/>
          <w:iCs/>
          <w:sz w:val="22"/>
          <w:szCs w:val="22"/>
          <w:lang w:val="id-ID"/>
        </w:rPr>
        <w:t>Banking</w:t>
      </w:r>
      <w:proofErr w:type="spellEnd"/>
      <w:r w:rsidRPr="003858A9">
        <w:rPr>
          <w:rFonts w:ascii="Cambria" w:hAnsi="Cambria"/>
          <w:sz w:val="22"/>
          <w:szCs w:val="22"/>
          <w:lang w:val="id-ID"/>
        </w:rPr>
        <w:t xml:space="preserve">, </w:t>
      </w:r>
      <w:r w:rsidRPr="003858A9">
        <w:rPr>
          <w:rFonts w:ascii="Cambria" w:hAnsi="Cambria"/>
          <w:iCs/>
          <w:sz w:val="22"/>
          <w:szCs w:val="22"/>
          <w:lang w:val="id-ID"/>
        </w:rPr>
        <w:t>1</w:t>
      </w:r>
      <w:r w:rsidRPr="003858A9">
        <w:rPr>
          <w:rFonts w:ascii="Cambria" w:hAnsi="Cambria"/>
          <w:sz w:val="22"/>
          <w:szCs w:val="22"/>
          <w:lang w:val="id-ID"/>
        </w:rPr>
        <w:t>(2), 218–229.</w:t>
      </w:r>
    </w:p>
    <w:p w14:paraId="6275DDDF"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Ghozali, I. (2013). </w:t>
      </w:r>
      <w:r w:rsidRPr="003858A9">
        <w:rPr>
          <w:rFonts w:ascii="Cambria" w:hAnsi="Cambria"/>
          <w:iCs/>
          <w:sz w:val="22"/>
          <w:szCs w:val="22"/>
          <w:lang w:val="id-ID"/>
        </w:rPr>
        <w:t xml:space="preserve">Aplikasi Analisis </w:t>
      </w:r>
      <w:proofErr w:type="spellStart"/>
      <w:r w:rsidRPr="003858A9">
        <w:rPr>
          <w:rFonts w:ascii="Cambria" w:hAnsi="Cambria"/>
          <w:iCs/>
          <w:sz w:val="22"/>
          <w:szCs w:val="22"/>
          <w:lang w:val="id-ID"/>
        </w:rPr>
        <w:t>Multivariate</w:t>
      </w:r>
      <w:proofErr w:type="spellEnd"/>
      <w:r w:rsidRPr="003858A9">
        <w:rPr>
          <w:rFonts w:ascii="Cambria" w:hAnsi="Cambria"/>
          <w:iCs/>
          <w:sz w:val="22"/>
          <w:szCs w:val="22"/>
          <w:lang w:val="id-ID"/>
        </w:rPr>
        <w:t xml:space="preserve"> dengan menggunakan SPSS.</w:t>
      </w:r>
      <w:r w:rsidRPr="003858A9">
        <w:rPr>
          <w:rFonts w:ascii="Cambria" w:hAnsi="Cambria"/>
          <w:sz w:val="22"/>
          <w:szCs w:val="22"/>
          <w:lang w:val="id-ID"/>
        </w:rPr>
        <w:t xml:space="preserve"> Gramedia.</w:t>
      </w:r>
    </w:p>
    <w:p w14:paraId="5ECD9857"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Hadi, S., &amp; Novi, N. (2020). </w:t>
      </w:r>
      <w:proofErr w:type="spellStart"/>
      <w:r w:rsidRPr="003858A9">
        <w:rPr>
          <w:rFonts w:ascii="Cambria" w:hAnsi="Cambria"/>
          <w:sz w:val="22"/>
          <w:szCs w:val="22"/>
          <w:lang w:val="id-ID"/>
        </w:rPr>
        <w:t>Faktor-Faktor</w:t>
      </w:r>
      <w:proofErr w:type="spellEnd"/>
      <w:r w:rsidRPr="003858A9">
        <w:rPr>
          <w:rFonts w:ascii="Cambria" w:hAnsi="Cambria"/>
          <w:sz w:val="22"/>
          <w:szCs w:val="22"/>
          <w:lang w:val="id-ID"/>
        </w:rPr>
        <w:t xml:space="preserve"> Yang Mempengaruhi Penggunaan Layanan Mobile </w:t>
      </w:r>
      <w:proofErr w:type="spellStart"/>
      <w:r w:rsidRPr="003858A9">
        <w:rPr>
          <w:rFonts w:ascii="Cambria" w:hAnsi="Cambria"/>
          <w:sz w:val="22"/>
          <w:szCs w:val="22"/>
          <w:lang w:val="id-ID"/>
        </w:rPr>
        <w:t>Banking</w:t>
      </w:r>
      <w:proofErr w:type="spellEnd"/>
      <w:r w:rsidRPr="003858A9">
        <w:rPr>
          <w:rFonts w:ascii="Cambria" w:hAnsi="Cambria"/>
          <w:sz w:val="22"/>
          <w:szCs w:val="22"/>
          <w:lang w:val="id-ID"/>
        </w:rPr>
        <w:t xml:space="preserve">. </w:t>
      </w:r>
      <w:r w:rsidRPr="003858A9">
        <w:rPr>
          <w:rFonts w:ascii="Cambria" w:hAnsi="Cambria"/>
          <w:iCs/>
          <w:sz w:val="22"/>
          <w:szCs w:val="22"/>
          <w:lang w:val="id-ID"/>
        </w:rPr>
        <w:t>Optimum: Jurnal Ekonomi Dan Pembangunan</w:t>
      </w:r>
      <w:r w:rsidRPr="003858A9">
        <w:rPr>
          <w:rFonts w:ascii="Cambria" w:hAnsi="Cambria"/>
          <w:sz w:val="22"/>
          <w:szCs w:val="22"/>
          <w:lang w:val="id-ID"/>
        </w:rPr>
        <w:t xml:space="preserve">, </w:t>
      </w:r>
      <w:r w:rsidRPr="003858A9">
        <w:rPr>
          <w:rFonts w:ascii="Cambria" w:hAnsi="Cambria"/>
          <w:iCs/>
          <w:sz w:val="22"/>
          <w:szCs w:val="22"/>
          <w:lang w:val="id-ID"/>
        </w:rPr>
        <w:t>5</w:t>
      </w:r>
      <w:r w:rsidRPr="003858A9">
        <w:rPr>
          <w:rFonts w:ascii="Cambria" w:hAnsi="Cambria"/>
          <w:sz w:val="22"/>
          <w:szCs w:val="22"/>
          <w:lang w:val="id-ID"/>
        </w:rPr>
        <w:t>(1).</w:t>
      </w:r>
    </w:p>
    <w:p w14:paraId="105A23C4"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Junaedi, A. T., Renaldo, N., Yovita, I., Veronica, K., &amp; Sudarno, S. (2023). Peluang dan Tantangan Bank Syariah di Era Perbankan Digital Dalam Perspektif Generasi Z. </w:t>
      </w:r>
      <w:r w:rsidRPr="003858A9">
        <w:rPr>
          <w:rFonts w:ascii="Cambria" w:hAnsi="Cambria"/>
          <w:iCs/>
          <w:sz w:val="22"/>
          <w:szCs w:val="22"/>
          <w:lang w:val="id-ID"/>
        </w:rPr>
        <w:t>Kurs: Jurnal Akuntansi, Kewirausahaan Dan Bisnis</w:t>
      </w:r>
      <w:r w:rsidRPr="003858A9">
        <w:rPr>
          <w:rFonts w:ascii="Cambria" w:hAnsi="Cambria"/>
          <w:sz w:val="22"/>
          <w:szCs w:val="22"/>
          <w:lang w:val="id-ID"/>
        </w:rPr>
        <w:t xml:space="preserve">, </w:t>
      </w:r>
      <w:r w:rsidRPr="003858A9">
        <w:rPr>
          <w:rFonts w:ascii="Cambria" w:hAnsi="Cambria"/>
          <w:iCs/>
          <w:sz w:val="22"/>
          <w:szCs w:val="22"/>
          <w:lang w:val="id-ID"/>
        </w:rPr>
        <w:t>8</w:t>
      </w:r>
      <w:r w:rsidRPr="003858A9">
        <w:rPr>
          <w:rFonts w:ascii="Cambria" w:hAnsi="Cambria"/>
          <w:sz w:val="22"/>
          <w:szCs w:val="22"/>
          <w:lang w:val="id-ID"/>
        </w:rPr>
        <w:t>(2), 116–125.</w:t>
      </w:r>
    </w:p>
    <w:p w14:paraId="6D1AC7BA"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Marlina, A., &amp; Bimo, W. A. (2018). </w:t>
      </w:r>
      <w:proofErr w:type="spellStart"/>
      <w:r w:rsidRPr="003858A9">
        <w:rPr>
          <w:rFonts w:ascii="Cambria" w:hAnsi="Cambria"/>
          <w:sz w:val="22"/>
          <w:szCs w:val="22"/>
          <w:lang w:val="id-ID"/>
        </w:rPr>
        <w:t>Digitalisasasi</w:t>
      </w:r>
      <w:proofErr w:type="spellEnd"/>
      <w:r w:rsidRPr="003858A9">
        <w:rPr>
          <w:rFonts w:ascii="Cambria" w:hAnsi="Cambria"/>
          <w:sz w:val="22"/>
          <w:szCs w:val="22"/>
          <w:lang w:val="id-ID"/>
        </w:rPr>
        <w:t xml:space="preserve"> Bank Terhadap Peningkatan Pelayanan Dan Kepuasan Nasabah Bank. </w:t>
      </w:r>
      <w:r w:rsidRPr="003858A9">
        <w:rPr>
          <w:rFonts w:ascii="Cambria" w:hAnsi="Cambria"/>
          <w:iCs/>
          <w:sz w:val="22"/>
          <w:szCs w:val="22"/>
          <w:lang w:val="id-ID"/>
        </w:rPr>
        <w:t>Jurnal Ilmiah Inovator</w:t>
      </w:r>
      <w:r w:rsidRPr="003858A9">
        <w:rPr>
          <w:rFonts w:ascii="Cambria" w:hAnsi="Cambria"/>
          <w:sz w:val="22"/>
          <w:szCs w:val="22"/>
          <w:lang w:val="id-ID"/>
        </w:rPr>
        <w:t>.</w:t>
      </w:r>
    </w:p>
    <w:p w14:paraId="376D2D3F"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Nurohman, Y. A., &amp; Qurniawati, R. S. (2022). Persepsi Nasabah Generasi Z Pasca Pengumuman Merger Bank Syariah. </w:t>
      </w:r>
      <w:proofErr w:type="spellStart"/>
      <w:r w:rsidRPr="003858A9">
        <w:rPr>
          <w:rFonts w:ascii="Cambria" w:hAnsi="Cambria"/>
          <w:iCs/>
          <w:sz w:val="22"/>
          <w:szCs w:val="22"/>
          <w:lang w:val="id-ID"/>
        </w:rPr>
        <w:t>Among</w:t>
      </w:r>
      <w:proofErr w:type="spellEnd"/>
      <w:r w:rsidRPr="003858A9">
        <w:rPr>
          <w:rFonts w:ascii="Cambria" w:hAnsi="Cambria"/>
          <w:iCs/>
          <w:sz w:val="22"/>
          <w:szCs w:val="22"/>
          <w:lang w:val="id-ID"/>
        </w:rPr>
        <w:t xml:space="preserve"> </w:t>
      </w:r>
      <w:proofErr w:type="spellStart"/>
      <w:r w:rsidRPr="003858A9">
        <w:rPr>
          <w:rFonts w:ascii="Cambria" w:hAnsi="Cambria"/>
          <w:iCs/>
          <w:sz w:val="22"/>
          <w:szCs w:val="22"/>
          <w:lang w:val="id-ID"/>
        </w:rPr>
        <w:t>Makarti</w:t>
      </w:r>
      <w:proofErr w:type="spellEnd"/>
      <w:r w:rsidRPr="003858A9">
        <w:rPr>
          <w:rFonts w:ascii="Cambria" w:hAnsi="Cambria"/>
          <w:sz w:val="22"/>
          <w:szCs w:val="22"/>
          <w:lang w:val="id-ID"/>
        </w:rPr>
        <w:t xml:space="preserve">, </w:t>
      </w:r>
      <w:r w:rsidRPr="003858A9">
        <w:rPr>
          <w:rFonts w:ascii="Cambria" w:hAnsi="Cambria"/>
          <w:iCs/>
          <w:sz w:val="22"/>
          <w:szCs w:val="22"/>
          <w:lang w:val="id-ID"/>
        </w:rPr>
        <w:t>14</w:t>
      </w:r>
      <w:r w:rsidRPr="003858A9">
        <w:rPr>
          <w:rFonts w:ascii="Cambria" w:hAnsi="Cambria"/>
          <w:sz w:val="22"/>
          <w:szCs w:val="22"/>
          <w:lang w:val="id-ID"/>
        </w:rPr>
        <w:t>(2).</w:t>
      </w:r>
    </w:p>
    <w:p w14:paraId="726D9B55"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Sambo, A. S. (2021). </w:t>
      </w:r>
      <w:r w:rsidRPr="003858A9">
        <w:rPr>
          <w:rFonts w:ascii="Cambria" w:hAnsi="Cambria"/>
          <w:iCs/>
          <w:sz w:val="22"/>
          <w:szCs w:val="22"/>
          <w:lang w:val="id-ID"/>
        </w:rPr>
        <w:t xml:space="preserve">Analisis </w:t>
      </w:r>
      <w:proofErr w:type="spellStart"/>
      <w:r w:rsidRPr="003858A9">
        <w:rPr>
          <w:rFonts w:ascii="Cambria" w:hAnsi="Cambria"/>
          <w:iCs/>
          <w:sz w:val="22"/>
          <w:szCs w:val="22"/>
          <w:lang w:val="id-ID"/>
        </w:rPr>
        <w:t>Faktor-Faktor</w:t>
      </w:r>
      <w:proofErr w:type="spellEnd"/>
      <w:r w:rsidRPr="003858A9">
        <w:rPr>
          <w:rFonts w:ascii="Cambria" w:hAnsi="Cambria"/>
          <w:iCs/>
          <w:sz w:val="22"/>
          <w:szCs w:val="22"/>
          <w:lang w:val="id-ID"/>
        </w:rPr>
        <w:t xml:space="preserve"> Yang Mempengaruhi Minat Generasi </w:t>
      </w:r>
      <w:proofErr w:type="spellStart"/>
      <w:r w:rsidRPr="003858A9">
        <w:rPr>
          <w:rFonts w:ascii="Cambria" w:hAnsi="Cambria"/>
          <w:iCs/>
          <w:sz w:val="22"/>
          <w:szCs w:val="22"/>
          <w:lang w:val="id-ID"/>
        </w:rPr>
        <w:t>Milenial</w:t>
      </w:r>
      <w:proofErr w:type="spellEnd"/>
      <w:r w:rsidRPr="003858A9">
        <w:rPr>
          <w:rFonts w:ascii="Cambria" w:hAnsi="Cambria"/>
          <w:iCs/>
          <w:sz w:val="22"/>
          <w:szCs w:val="22"/>
          <w:lang w:val="id-ID"/>
        </w:rPr>
        <w:t xml:space="preserve"> Terhadap Perbankan Syariah (Studi Kasus pada Masyarakat Kota Subulussalam)</w:t>
      </w:r>
      <w:r w:rsidRPr="003858A9">
        <w:rPr>
          <w:rFonts w:ascii="Cambria" w:hAnsi="Cambria"/>
          <w:sz w:val="22"/>
          <w:szCs w:val="22"/>
          <w:lang w:val="id-ID"/>
        </w:rPr>
        <w:t xml:space="preserve"> [</w:t>
      </w:r>
      <w:proofErr w:type="spellStart"/>
      <w:r w:rsidRPr="003858A9">
        <w:rPr>
          <w:rFonts w:ascii="Cambria" w:hAnsi="Cambria"/>
          <w:sz w:val="22"/>
          <w:szCs w:val="22"/>
          <w:lang w:val="id-ID"/>
        </w:rPr>
        <w:t>Thesis</w:t>
      </w:r>
      <w:proofErr w:type="spellEnd"/>
      <w:r w:rsidRPr="003858A9">
        <w:rPr>
          <w:rFonts w:ascii="Cambria" w:hAnsi="Cambria"/>
          <w:sz w:val="22"/>
          <w:szCs w:val="22"/>
          <w:lang w:val="id-ID"/>
        </w:rPr>
        <w:t>]. UIN Ar-</w:t>
      </w:r>
      <w:proofErr w:type="spellStart"/>
      <w:r w:rsidRPr="003858A9">
        <w:rPr>
          <w:rFonts w:ascii="Cambria" w:hAnsi="Cambria"/>
          <w:sz w:val="22"/>
          <w:szCs w:val="22"/>
          <w:lang w:val="id-ID"/>
        </w:rPr>
        <w:t>Raniry</w:t>
      </w:r>
      <w:proofErr w:type="spellEnd"/>
      <w:r w:rsidRPr="003858A9">
        <w:rPr>
          <w:rFonts w:ascii="Cambria" w:hAnsi="Cambria"/>
          <w:sz w:val="22"/>
          <w:szCs w:val="22"/>
          <w:lang w:val="id-ID"/>
        </w:rPr>
        <w:t xml:space="preserve"> Banda Aceh.</w:t>
      </w:r>
    </w:p>
    <w:p w14:paraId="71ECF6B9"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lastRenderedPageBreak/>
        <w:t xml:space="preserve">Saputri, E. D. (2020). Pengaruh Digitalisasi Perbankan Melalui </w:t>
      </w:r>
      <w:proofErr w:type="spellStart"/>
      <w:r w:rsidRPr="003858A9">
        <w:rPr>
          <w:rFonts w:ascii="Cambria" w:hAnsi="Cambria"/>
          <w:sz w:val="22"/>
          <w:szCs w:val="22"/>
          <w:lang w:val="id-ID"/>
        </w:rPr>
        <w:t>Self</w:t>
      </w:r>
      <w:proofErr w:type="spellEnd"/>
      <w:r w:rsidRPr="003858A9">
        <w:rPr>
          <w:rFonts w:ascii="Cambria" w:hAnsi="Cambria"/>
          <w:sz w:val="22"/>
          <w:szCs w:val="22"/>
          <w:lang w:val="id-ID"/>
        </w:rPr>
        <w:t xml:space="preserve"> Service Technology Terhadap Kepuasan Mahasiswa Pengguna Layanan Digital Bank Syariah. </w:t>
      </w:r>
      <w:r w:rsidRPr="003858A9">
        <w:rPr>
          <w:rFonts w:ascii="Cambria" w:hAnsi="Cambria"/>
          <w:iCs/>
          <w:sz w:val="22"/>
          <w:szCs w:val="22"/>
          <w:lang w:val="id-ID"/>
        </w:rPr>
        <w:t xml:space="preserve">Penerapan </w:t>
      </w:r>
      <w:proofErr w:type="spellStart"/>
      <w:r w:rsidRPr="003858A9">
        <w:rPr>
          <w:rFonts w:ascii="Cambria" w:hAnsi="Cambria"/>
          <w:iCs/>
          <w:sz w:val="22"/>
          <w:szCs w:val="22"/>
          <w:lang w:val="id-ID"/>
        </w:rPr>
        <w:t>Embellishment</w:t>
      </w:r>
      <w:proofErr w:type="spellEnd"/>
      <w:r w:rsidRPr="003858A9">
        <w:rPr>
          <w:rFonts w:ascii="Cambria" w:hAnsi="Cambria"/>
          <w:iCs/>
          <w:sz w:val="22"/>
          <w:szCs w:val="22"/>
          <w:lang w:val="id-ID"/>
        </w:rPr>
        <w:t xml:space="preserve"> Sebagai Unsur Dekoratif Pada Busana </w:t>
      </w:r>
      <w:proofErr w:type="spellStart"/>
      <w:r w:rsidRPr="003858A9">
        <w:rPr>
          <w:rFonts w:ascii="Cambria" w:hAnsi="Cambria"/>
          <w:iCs/>
          <w:sz w:val="22"/>
          <w:szCs w:val="22"/>
          <w:lang w:val="id-ID"/>
        </w:rPr>
        <w:t>Modestwear</w:t>
      </w:r>
      <w:proofErr w:type="spellEnd"/>
      <w:r w:rsidRPr="003858A9">
        <w:rPr>
          <w:rFonts w:ascii="Cambria" w:hAnsi="Cambria"/>
          <w:sz w:val="22"/>
          <w:szCs w:val="22"/>
          <w:lang w:val="id-ID"/>
        </w:rPr>
        <w:t xml:space="preserve">, </w:t>
      </w:r>
      <w:r w:rsidRPr="003858A9">
        <w:rPr>
          <w:rFonts w:ascii="Cambria" w:hAnsi="Cambria"/>
          <w:iCs/>
          <w:sz w:val="22"/>
          <w:szCs w:val="22"/>
          <w:lang w:val="id-ID"/>
        </w:rPr>
        <w:t>d</w:t>
      </w:r>
      <w:r w:rsidRPr="003858A9">
        <w:rPr>
          <w:rFonts w:ascii="Cambria" w:hAnsi="Cambria"/>
          <w:sz w:val="22"/>
          <w:szCs w:val="22"/>
          <w:lang w:val="id-ID"/>
        </w:rPr>
        <w:t>(2017), 1–30.</w:t>
      </w:r>
    </w:p>
    <w:p w14:paraId="2AC21829"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Sugiyono. (2021). </w:t>
      </w:r>
      <w:r w:rsidRPr="003858A9">
        <w:rPr>
          <w:rFonts w:ascii="Cambria" w:hAnsi="Cambria"/>
          <w:iCs/>
          <w:sz w:val="22"/>
          <w:szCs w:val="22"/>
          <w:lang w:val="id-ID"/>
        </w:rPr>
        <w:t>Metode Penelitian Kuantitatif kualitatif dan R&amp;D</w:t>
      </w:r>
      <w:r w:rsidRPr="003858A9">
        <w:rPr>
          <w:rFonts w:ascii="Cambria" w:hAnsi="Cambria"/>
          <w:sz w:val="22"/>
          <w:szCs w:val="22"/>
          <w:lang w:val="id-ID"/>
        </w:rPr>
        <w:t xml:space="preserve"> (Sutopo, Ed.; ke 3).</w:t>
      </w:r>
    </w:p>
    <w:p w14:paraId="7325A798"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Syahrum, &amp; Salim. (2017). </w:t>
      </w:r>
      <w:r w:rsidRPr="003858A9">
        <w:rPr>
          <w:rFonts w:ascii="Cambria" w:hAnsi="Cambria"/>
          <w:iCs/>
          <w:sz w:val="22"/>
          <w:szCs w:val="22"/>
          <w:lang w:val="id-ID"/>
        </w:rPr>
        <w:t>Metodologi Penelitian Kuantitatif</w:t>
      </w:r>
      <w:r w:rsidRPr="003858A9">
        <w:rPr>
          <w:rFonts w:ascii="Cambria" w:hAnsi="Cambria"/>
          <w:sz w:val="22"/>
          <w:szCs w:val="22"/>
          <w:lang w:val="id-ID"/>
        </w:rPr>
        <w:t>. Cita Pustaka.</w:t>
      </w:r>
    </w:p>
    <w:p w14:paraId="069B7619"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Vernanda, N. S. (2024). </w:t>
      </w:r>
      <w:r w:rsidRPr="003858A9">
        <w:rPr>
          <w:rFonts w:ascii="Cambria" w:hAnsi="Cambria"/>
          <w:iCs/>
          <w:sz w:val="22"/>
          <w:szCs w:val="22"/>
          <w:lang w:val="id-ID"/>
        </w:rPr>
        <w:t xml:space="preserve">Pengaruh Persepsi Manfaat, Kemudahan Penggunaan dan Sikap Terhadap Keputusan Generasi Z Menggunakan Layanan Pembukaan Rekening </w:t>
      </w:r>
      <w:r w:rsidRPr="00434899">
        <w:rPr>
          <w:rFonts w:ascii="Cambria" w:hAnsi="Cambria"/>
          <w:i/>
          <w:sz w:val="22"/>
          <w:szCs w:val="22"/>
          <w:lang w:val="id-ID"/>
        </w:rPr>
        <w:t>Online</w:t>
      </w:r>
      <w:r w:rsidRPr="003858A9">
        <w:rPr>
          <w:rFonts w:ascii="Cambria" w:hAnsi="Cambria"/>
          <w:iCs/>
          <w:sz w:val="22"/>
          <w:szCs w:val="22"/>
          <w:lang w:val="id-ID"/>
        </w:rPr>
        <w:t xml:space="preserve"> BSI Mobile (Studi Pada Generasi Z Nasabah BSI di Purwokerto)</w:t>
      </w:r>
      <w:r w:rsidRPr="003858A9">
        <w:rPr>
          <w:rFonts w:ascii="Cambria" w:hAnsi="Cambria"/>
          <w:sz w:val="22"/>
          <w:szCs w:val="22"/>
          <w:lang w:val="id-ID"/>
        </w:rPr>
        <w:t xml:space="preserve"> [</w:t>
      </w:r>
      <w:proofErr w:type="spellStart"/>
      <w:r w:rsidRPr="003858A9">
        <w:rPr>
          <w:rFonts w:ascii="Cambria" w:hAnsi="Cambria"/>
          <w:sz w:val="22"/>
          <w:szCs w:val="22"/>
          <w:lang w:val="id-ID"/>
        </w:rPr>
        <w:t>Undergraduate</w:t>
      </w:r>
      <w:proofErr w:type="spellEnd"/>
      <w:r w:rsidRPr="003858A9">
        <w:rPr>
          <w:rFonts w:ascii="Cambria" w:hAnsi="Cambria"/>
          <w:sz w:val="22"/>
          <w:szCs w:val="22"/>
          <w:lang w:val="id-ID"/>
        </w:rPr>
        <w:t xml:space="preserve"> </w:t>
      </w:r>
      <w:proofErr w:type="spellStart"/>
      <w:r w:rsidRPr="003858A9">
        <w:rPr>
          <w:rFonts w:ascii="Cambria" w:hAnsi="Cambria"/>
          <w:sz w:val="22"/>
          <w:szCs w:val="22"/>
          <w:lang w:val="id-ID"/>
        </w:rPr>
        <w:t>Thesis</w:t>
      </w:r>
      <w:proofErr w:type="spellEnd"/>
      <w:r w:rsidRPr="003858A9">
        <w:rPr>
          <w:rFonts w:ascii="Cambria" w:hAnsi="Cambria"/>
          <w:sz w:val="22"/>
          <w:szCs w:val="22"/>
          <w:lang w:val="id-ID"/>
        </w:rPr>
        <w:t>]. UIN Prof. K.H Saifuddin Zuhri Purwokerto.</w:t>
      </w:r>
    </w:p>
    <w:p w14:paraId="150E4492" w14:textId="77777777" w:rsidR="00434899" w:rsidRPr="003858A9" w:rsidRDefault="00434899" w:rsidP="00434899">
      <w:pPr>
        <w:autoSpaceDE w:val="0"/>
        <w:autoSpaceDN w:val="0"/>
        <w:spacing w:after="160" w:line="276" w:lineRule="auto"/>
        <w:ind w:left="709" w:right="-3" w:hanging="709"/>
        <w:jc w:val="both"/>
        <w:rPr>
          <w:rFonts w:ascii="Cambria" w:hAnsi="Cambria"/>
          <w:sz w:val="22"/>
          <w:szCs w:val="22"/>
          <w:lang w:val="id-ID"/>
        </w:rPr>
      </w:pPr>
      <w:r w:rsidRPr="003858A9">
        <w:rPr>
          <w:rFonts w:ascii="Cambria" w:hAnsi="Cambria"/>
          <w:sz w:val="22"/>
          <w:szCs w:val="22"/>
          <w:lang w:val="id-ID"/>
        </w:rPr>
        <w:t xml:space="preserve">Yusuf, M., Sumarno, &amp; </w:t>
      </w:r>
      <w:proofErr w:type="spellStart"/>
      <w:r w:rsidRPr="003858A9">
        <w:rPr>
          <w:rFonts w:ascii="Cambria" w:hAnsi="Cambria"/>
          <w:sz w:val="22"/>
          <w:szCs w:val="22"/>
          <w:lang w:val="id-ID"/>
        </w:rPr>
        <w:t>Komarudin</w:t>
      </w:r>
      <w:proofErr w:type="spellEnd"/>
      <w:r w:rsidRPr="003858A9">
        <w:rPr>
          <w:rFonts w:ascii="Cambria" w:hAnsi="Cambria"/>
          <w:sz w:val="22"/>
          <w:szCs w:val="22"/>
          <w:lang w:val="id-ID"/>
        </w:rPr>
        <w:t xml:space="preserve">, P. (2022). Bank Digital Syariah Di Indonesia : Telaah Regulasi Dan Perlindungan Nasabah. </w:t>
      </w:r>
      <w:r w:rsidRPr="003858A9">
        <w:rPr>
          <w:rFonts w:ascii="Cambria" w:hAnsi="Cambria"/>
          <w:iCs/>
          <w:sz w:val="22"/>
          <w:szCs w:val="22"/>
          <w:lang w:val="id-ID"/>
        </w:rPr>
        <w:t>Jurnal Ekonomi Islam</w:t>
      </w:r>
      <w:r w:rsidRPr="003858A9">
        <w:rPr>
          <w:rFonts w:ascii="Cambria" w:hAnsi="Cambria"/>
          <w:sz w:val="22"/>
          <w:szCs w:val="22"/>
          <w:lang w:val="id-ID"/>
        </w:rPr>
        <w:t xml:space="preserve">, </w:t>
      </w:r>
      <w:r w:rsidRPr="003858A9">
        <w:rPr>
          <w:rFonts w:ascii="Cambria" w:hAnsi="Cambria"/>
          <w:iCs/>
          <w:sz w:val="22"/>
          <w:szCs w:val="22"/>
          <w:lang w:val="id-ID"/>
        </w:rPr>
        <w:t>13</w:t>
      </w:r>
      <w:r w:rsidRPr="003858A9">
        <w:rPr>
          <w:rFonts w:ascii="Cambria" w:hAnsi="Cambria"/>
          <w:sz w:val="22"/>
          <w:szCs w:val="22"/>
          <w:lang w:val="id-ID"/>
        </w:rPr>
        <w:t>(2), 2579–6453.</w:t>
      </w:r>
    </w:p>
    <w:p w14:paraId="583ED900" w14:textId="77777777" w:rsidR="00A3377A" w:rsidRPr="003858A9" w:rsidRDefault="005468D8" w:rsidP="003858A9">
      <w:pPr>
        <w:spacing w:after="240" w:line="276" w:lineRule="auto"/>
        <w:jc w:val="both"/>
        <w:rPr>
          <w:rFonts w:ascii="Cambria" w:hAnsi="Cambria"/>
          <w:sz w:val="22"/>
          <w:szCs w:val="22"/>
          <w:lang w:val="id-ID"/>
        </w:rPr>
      </w:pPr>
      <w:r w:rsidRPr="003858A9">
        <w:rPr>
          <w:rFonts w:ascii="Cambria" w:hAnsi="Cambria"/>
          <w:sz w:val="22"/>
          <w:szCs w:val="22"/>
          <w:lang w:val="id-ID"/>
        </w:rPr>
        <w:t> </w:t>
      </w:r>
    </w:p>
    <w:sectPr w:rsidR="00A3377A" w:rsidRPr="003858A9" w:rsidSect="003858A9">
      <w:headerReference w:type="default" r:id="rId11"/>
      <w:footerReference w:type="default" r:id="rId12"/>
      <w:pgSz w:w="11904" w:h="16836"/>
      <w:pgMar w:top="1701" w:right="1701" w:bottom="1701" w:left="2268" w:header="709" w:footer="709" w:gutter="0"/>
      <w:pgNumType w:start="20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58E7" w14:textId="77777777" w:rsidR="002F45F5" w:rsidRDefault="002F45F5" w:rsidP="009956AB">
      <w:r>
        <w:separator/>
      </w:r>
    </w:p>
  </w:endnote>
  <w:endnote w:type="continuationSeparator" w:id="0">
    <w:p w14:paraId="566311D8" w14:textId="77777777" w:rsidR="002F45F5" w:rsidRDefault="002F45F5" w:rsidP="0099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1727951684"/>
      <w:docPartObj>
        <w:docPartGallery w:val="Page Numbers (Bottom of Page)"/>
        <w:docPartUnique/>
      </w:docPartObj>
    </w:sdtPr>
    <w:sdtEndPr>
      <w:rPr>
        <w:noProof/>
      </w:rPr>
    </w:sdtEndPr>
    <w:sdtContent>
      <w:p w14:paraId="5C5FDFDE" w14:textId="33D267D5" w:rsidR="003858A9" w:rsidRPr="003858A9" w:rsidRDefault="003858A9" w:rsidP="003858A9">
        <w:pPr>
          <w:pStyle w:val="Footer"/>
          <w:pBdr>
            <w:top w:val="single" w:sz="4" w:space="1" w:color="D9D9D9"/>
          </w:pBdr>
          <w:spacing w:after="160"/>
          <w:rPr>
            <w:rFonts w:cs="Calibri"/>
          </w:rPr>
        </w:pPr>
        <w:r w:rsidRPr="00A427A9">
          <w:rPr>
            <w:rFonts w:cs="Calibri"/>
          </w:rPr>
          <w:fldChar w:fldCharType="begin"/>
        </w:r>
        <w:r w:rsidRPr="00A427A9">
          <w:rPr>
            <w:rFonts w:cs="Calibri"/>
          </w:rPr>
          <w:instrText xml:space="preserve"> PAGE   \* MERGEFORMAT </w:instrText>
        </w:r>
        <w:r w:rsidRPr="00A427A9">
          <w:rPr>
            <w:rFonts w:cs="Calibri"/>
          </w:rPr>
          <w:fldChar w:fldCharType="separate"/>
        </w:r>
        <w:r>
          <w:t>202</w:t>
        </w:r>
        <w:r>
          <w:t>9</w:t>
        </w:r>
        <w:r w:rsidRPr="00A427A9">
          <w:rPr>
            <w:rFonts w:cs="Calibri"/>
            <w:noProof/>
          </w:rPr>
          <w:fldChar w:fldCharType="end"/>
        </w:r>
        <w:r w:rsidRPr="00A427A9">
          <w:rPr>
            <w:rFonts w:cs="Calibri"/>
          </w:rPr>
          <w:t xml:space="preserve"> | Volume 6 </w:t>
        </w:r>
        <w:proofErr w:type="spellStart"/>
        <w:r w:rsidRPr="00A427A9">
          <w:rPr>
            <w:rFonts w:cs="Calibri"/>
          </w:rPr>
          <w:t>Nomor</w:t>
        </w:r>
        <w:proofErr w:type="spellEnd"/>
        <w:r w:rsidRPr="00A427A9">
          <w:rPr>
            <w:rFonts w:cs="Calibri"/>
          </w:rPr>
          <w:t xml:space="preserve"> 3  2025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BDE9" w14:textId="77777777" w:rsidR="002F45F5" w:rsidRDefault="002F45F5" w:rsidP="009956AB">
      <w:r>
        <w:separator/>
      </w:r>
    </w:p>
  </w:footnote>
  <w:footnote w:type="continuationSeparator" w:id="0">
    <w:p w14:paraId="72CC40E5" w14:textId="77777777" w:rsidR="002F45F5" w:rsidRDefault="002F45F5" w:rsidP="0099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71881422"/>
  <w:bookmarkStart w:id="11" w:name="_Hlk187612408"/>
  <w:p w14:paraId="5DC4A16C" w14:textId="7BC9724F" w:rsidR="009956AB" w:rsidRPr="009956AB" w:rsidRDefault="009956AB" w:rsidP="009956AB">
    <w:pPr>
      <w:tabs>
        <w:tab w:val="left" w:pos="709"/>
        <w:tab w:val="center" w:pos="4513"/>
        <w:tab w:val="right" w:pos="9026"/>
      </w:tabs>
      <w:spacing w:line="259" w:lineRule="auto"/>
      <w:jc w:val="center"/>
      <w:rPr>
        <w:rFonts w:ascii="Calibri" w:eastAsia="Meiryo" w:hAnsi="Calibri"/>
        <w:b/>
        <w:bCs/>
        <w:color w:val="000000"/>
        <w:sz w:val="22"/>
        <w:szCs w:val="22"/>
        <w:lang w:val="id-ID" w:eastAsia="en-US"/>
      </w:rPr>
    </w:pPr>
    <w:r w:rsidRPr="009956AB">
      <w:rPr>
        <w:rFonts w:ascii="Calibri" w:eastAsia="Meiryo" w:hAnsi="Calibri"/>
        <w:b/>
        <w:bCs/>
        <w:color w:val="000000"/>
        <w:sz w:val="22"/>
        <w:szCs w:val="22"/>
        <w:lang w:val="id-ID" w:eastAsia="en-US"/>
      </w:rPr>
      <w:fldChar w:fldCharType="begin"/>
    </w:r>
    <w:r w:rsidR="00CC1D61">
      <w:rPr>
        <w:rFonts w:ascii="Calibri" w:eastAsia="Meiryo" w:hAnsi="Calibri"/>
        <w:b/>
        <w:bCs/>
        <w:color w:val="000000"/>
        <w:sz w:val="22"/>
        <w:szCs w:val="22"/>
        <w:lang w:val="id-ID" w:eastAsia="en-US"/>
      </w:rPr>
      <w:instrText>HYPERLINK "https://journal-laaroiba.com/ojs/index.php/elmal/7323"</w:instrText>
    </w:r>
    <w:r w:rsidR="00CC1D61" w:rsidRPr="009956AB">
      <w:rPr>
        <w:rFonts w:ascii="Calibri" w:eastAsia="Meiryo" w:hAnsi="Calibri"/>
        <w:b/>
        <w:bCs/>
        <w:color w:val="000000"/>
        <w:sz w:val="22"/>
        <w:szCs w:val="22"/>
        <w:lang w:val="id-ID" w:eastAsia="en-US"/>
      </w:rPr>
    </w:r>
    <w:r w:rsidRPr="009956AB">
      <w:rPr>
        <w:rFonts w:ascii="Calibri" w:eastAsia="Meiryo" w:hAnsi="Calibri"/>
        <w:b/>
        <w:bCs/>
        <w:color w:val="000000"/>
        <w:sz w:val="22"/>
        <w:szCs w:val="22"/>
        <w:lang w:val="id-ID" w:eastAsia="en-US"/>
      </w:rPr>
      <w:fldChar w:fldCharType="separate"/>
    </w:r>
    <w:r w:rsidRPr="009956AB">
      <w:rPr>
        <w:rFonts w:ascii="Calibri" w:eastAsia="Meiryo" w:hAnsi="Calibri"/>
        <w:b/>
        <w:bCs/>
        <w:noProof/>
        <w:color w:val="000000"/>
        <w:sz w:val="22"/>
        <w:szCs w:val="22"/>
        <w:lang w:val="id-ID" w:eastAsia="en-US"/>
      </w:rPr>
      <w:drawing>
        <wp:inline distT="0" distB="0" distL="0" distR="0" wp14:anchorId="62A24D1C" wp14:editId="07751679">
          <wp:extent cx="437197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5B71938F" w14:textId="571AA6A6" w:rsidR="009956AB" w:rsidRPr="009956AB" w:rsidRDefault="009956AB" w:rsidP="009956AB">
    <w:pPr>
      <w:tabs>
        <w:tab w:val="left" w:pos="709"/>
        <w:tab w:val="right" w:pos="9360"/>
      </w:tabs>
      <w:spacing w:line="259" w:lineRule="auto"/>
      <w:jc w:val="center"/>
      <w:rPr>
        <w:rFonts w:ascii="Cambria" w:hAnsi="Cambria" w:cs="Calibri"/>
        <w:b/>
        <w:bCs/>
        <w:color w:val="000000"/>
        <w:sz w:val="22"/>
        <w:szCs w:val="22"/>
        <w:lang w:val="en-ID" w:eastAsia="en-US"/>
      </w:rPr>
    </w:pPr>
    <w:r w:rsidRPr="009956AB">
      <w:rPr>
        <w:rFonts w:ascii="Cambria" w:hAnsi="Cambria" w:cs="Calibri"/>
        <w:b/>
        <w:bCs/>
        <w:color w:val="000000"/>
        <w:spacing w:val="-1"/>
        <w:sz w:val="22"/>
        <w:szCs w:val="22"/>
        <w:lang w:val="en-ID" w:eastAsia="en-US"/>
      </w:rPr>
      <w:t>V</w:t>
    </w:r>
    <w:r w:rsidRPr="009956AB">
      <w:rPr>
        <w:rFonts w:ascii="Cambria" w:hAnsi="Cambria" w:cs="Calibri"/>
        <w:b/>
        <w:bCs/>
        <w:color w:val="000000"/>
        <w:sz w:val="22"/>
        <w:szCs w:val="22"/>
        <w:lang w:val="en-ID" w:eastAsia="en-US"/>
      </w:rPr>
      <w:t xml:space="preserve">ol </w:t>
    </w:r>
    <w:r w:rsidRPr="009956AB">
      <w:rPr>
        <w:rFonts w:ascii="Cambria" w:eastAsia="SimSun" w:hAnsi="Cambria" w:cs="Calibri"/>
        <w:b/>
        <w:bCs/>
        <w:color w:val="000000"/>
        <w:sz w:val="22"/>
        <w:szCs w:val="22"/>
        <w:lang w:val="id-ID" w:eastAsia="en-US"/>
      </w:rPr>
      <w:t>6</w:t>
    </w:r>
    <w:r w:rsidRPr="009956AB">
      <w:rPr>
        <w:rFonts w:ascii="Cambria" w:hAnsi="Cambria" w:cs="Calibri"/>
        <w:b/>
        <w:bCs/>
        <w:color w:val="000000"/>
        <w:spacing w:val="-1"/>
        <w:sz w:val="22"/>
        <w:szCs w:val="22"/>
        <w:lang w:val="en-ID" w:eastAsia="en-US"/>
      </w:rPr>
      <w:t xml:space="preserve"> </w:t>
    </w:r>
    <w:r w:rsidRPr="009956AB">
      <w:rPr>
        <w:rFonts w:ascii="Cambria" w:hAnsi="Cambria" w:cs="Calibri"/>
        <w:b/>
        <w:bCs/>
        <w:color w:val="000000"/>
        <w:sz w:val="22"/>
        <w:szCs w:val="22"/>
        <w:lang w:val="en-ID" w:eastAsia="en-US"/>
      </w:rPr>
      <w:t>No</w:t>
    </w:r>
    <w:r w:rsidRPr="009956AB">
      <w:rPr>
        <w:rFonts w:ascii="Cambria" w:hAnsi="Cambria" w:cs="Calibri"/>
        <w:b/>
        <w:bCs/>
        <w:color w:val="000000"/>
        <w:spacing w:val="2"/>
        <w:sz w:val="22"/>
        <w:szCs w:val="22"/>
        <w:lang w:val="en-ID" w:eastAsia="en-US"/>
      </w:rPr>
      <w:t xml:space="preserve"> </w:t>
    </w:r>
    <w:r w:rsidRPr="009956AB">
      <w:rPr>
        <w:rFonts w:ascii="Cambria" w:eastAsia="Arial" w:hAnsi="Cambria"/>
        <w:b/>
        <w:bCs/>
        <w:color w:val="000000"/>
        <w:spacing w:val="2"/>
        <w:sz w:val="22"/>
        <w:szCs w:val="22"/>
        <w:lang w:val="id-ID" w:eastAsia="en-US"/>
      </w:rPr>
      <w:t>3</w:t>
    </w:r>
    <w:r w:rsidRPr="009956AB">
      <w:rPr>
        <w:rFonts w:ascii="Cambria" w:hAnsi="Cambria" w:cs="Calibri"/>
        <w:b/>
        <w:bCs/>
        <w:color w:val="000000"/>
        <w:spacing w:val="-1"/>
        <w:sz w:val="22"/>
        <w:szCs w:val="22"/>
        <w:lang w:val="en-ID" w:eastAsia="en-US"/>
      </w:rPr>
      <w:t xml:space="preserve"> (2</w:t>
    </w:r>
    <w:r w:rsidRPr="009956AB">
      <w:rPr>
        <w:rFonts w:ascii="Cambria" w:hAnsi="Cambria" w:cs="Calibri"/>
        <w:b/>
        <w:bCs/>
        <w:color w:val="000000"/>
        <w:spacing w:val="1"/>
        <w:sz w:val="22"/>
        <w:szCs w:val="22"/>
        <w:lang w:val="en-ID" w:eastAsia="en-US"/>
      </w:rPr>
      <w:t>0</w:t>
    </w:r>
    <w:r w:rsidRPr="009956AB">
      <w:rPr>
        <w:rFonts w:ascii="Cambria" w:hAnsi="Cambria" w:cs="Calibri"/>
        <w:b/>
        <w:bCs/>
        <w:color w:val="000000"/>
        <w:spacing w:val="-1"/>
        <w:sz w:val="22"/>
        <w:szCs w:val="22"/>
        <w:lang w:val="en-ID" w:eastAsia="en-US"/>
      </w:rPr>
      <w:t>2</w:t>
    </w:r>
    <w:r w:rsidRPr="009956AB">
      <w:rPr>
        <w:rFonts w:ascii="Cambria" w:hAnsi="Cambria" w:cs="Calibri"/>
        <w:b/>
        <w:bCs/>
        <w:color w:val="000000"/>
        <w:spacing w:val="-1"/>
        <w:sz w:val="22"/>
        <w:szCs w:val="22"/>
        <w:lang w:val="id-ID" w:eastAsia="en-US"/>
      </w:rPr>
      <w:t>5</w:t>
    </w:r>
    <w:r w:rsidRPr="009956AB">
      <w:rPr>
        <w:rFonts w:ascii="Cambria" w:hAnsi="Cambria" w:cs="Calibri"/>
        <w:b/>
        <w:bCs/>
        <w:color w:val="000000"/>
        <w:spacing w:val="-1"/>
        <w:sz w:val="22"/>
        <w:szCs w:val="22"/>
        <w:lang w:val="en-ID" w:eastAsia="en-US"/>
      </w:rPr>
      <w:t>)</w:t>
    </w:r>
    <w:r w:rsidR="001252B3">
      <w:rPr>
        <w:rFonts w:ascii="Cambria" w:hAnsi="Cambria" w:cs="Calibri"/>
        <w:b/>
        <w:bCs/>
        <w:color w:val="000000"/>
        <w:spacing w:val="-1"/>
        <w:sz w:val="22"/>
        <w:szCs w:val="22"/>
        <w:lang w:val="en-ID" w:eastAsia="en-US"/>
      </w:rPr>
      <w:t xml:space="preserve">   </w:t>
    </w:r>
    <w:r w:rsidR="001252B3">
      <w:rPr>
        <w:rFonts w:ascii="Cambria" w:eastAsia="MS Gothic" w:hAnsi="Cambria" w:cs="Calibri"/>
        <w:b/>
        <w:bCs/>
        <w:color w:val="000000"/>
        <w:sz w:val="22"/>
        <w:szCs w:val="22"/>
        <w:lang w:val="id-ID" w:eastAsia="en-US"/>
      </w:rPr>
      <w:t>20</w:t>
    </w:r>
    <w:r w:rsidRPr="009956AB">
      <w:rPr>
        <w:rFonts w:ascii="Cambria" w:eastAsia="MS Gothic" w:hAnsi="Cambria" w:cs="Calibri"/>
        <w:b/>
        <w:bCs/>
        <w:color w:val="000000"/>
        <w:sz w:val="22"/>
        <w:szCs w:val="22"/>
        <w:lang w:val="id-ID" w:eastAsia="en-US"/>
      </w:rPr>
      <w:t>30</w:t>
    </w:r>
    <w:r w:rsidR="002944FB">
      <w:rPr>
        <w:rFonts w:ascii="Cambria" w:eastAsia="MS Gothic" w:hAnsi="Cambria" w:cs="Calibri"/>
        <w:b/>
        <w:bCs/>
        <w:color w:val="000000"/>
        <w:sz w:val="22"/>
        <w:szCs w:val="22"/>
        <w:lang w:val="id-ID" w:eastAsia="en-US"/>
      </w:rPr>
      <w:t xml:space="preserve"> </w:t>
    </w:r>
    <w:r w:rsidR="002944FB">
      <w:rPr>
        <w:rFonts w:ascii="Cambria" w:hAnsi="Cambria" w:cs="Calibri"/>
        <w:b/>
        <w:bCs/>
        <w:color w:val="000000"/>
        <w:sz w:val="22"/>
        <w:szCs w:val="22"/>
        <w:lang w:val="en-ID" w:eastAsia="en-US"/>
      </w:rPr>
      <w:t>–</w:t>
    </w:r>
    <w:r w:rsidR="002944FB">
      <w:rPr>
        <w:rFonts w:ascii="Cambria" w:hAnsi="Cambria" w:cs="Calibri"/>
        <w:b/>
        <w:bCs/>
        <w:color w:val="000000"/>
        <w:sz w:val="22"/>
        <w:szCs w:val="22"/>
        <w:lang w:val="id-ID" w:eastAsia="en-US"/>
      </w:rPr>
      <w:t xml:space="preserve"> 204</w:t>
    </w:r>
    <w:r w:rsidRPr="009956AB">
      <w:rPr>
        <w:rFonts w:ascii="Cambria" w:eastAsia="Arial" w:hAnsi="Cambria" w:cs="Calibri"/>
        <w:b/>
        <w:bCs/>
        <w:color w:val="000000"/>
        <w:sz w:val="22"/>
        <w:szCs w:val="22"/>
        <w:lang w:val="id-ID" w:eastAsia="en-US"/>
      </w:rPr>
      <w:t>1</w:t>
    </w:r>
    <w:r w:rsidR="002944FB">
      <w:rPr>
        <w:rFonts w:ascii="Cambria" w:hAnsi="Cambria" w:cs="Calibri"/>
        <w:b/>
        <w:bCs/>
        <w:color w:val="000000"/>
        <w:spacing w:val="3"/>
        <w:sz w:val="22"/>
        <w:szCs w:val="22"/>
        <w:lang w:val="en-ID" w:eastAsia="en-US"/>
      </w:rPr>
      <w:t xml:space="preserve">   </w:t>
    </w:r>
    <w:r w:rsidRPr="009956AB">
      <w:rPr>
        <w:rFonts w:ascii="Cambria" w:hAnsi="Cambria" w:cs="Calibri"/>
        <w:b/>
        <w:bCs/>
        <w:color w:val="000000"/>
        <w:spacing w:val="1"/>
        <w:sz w:val="22"/>
        <w:szCs w:val="22"/>
        <w:lang w:val="en-ID" w:eastAsia="en-US"/>
      </w:rPr>
      <w:t>P</w:t>
    </w:r>
    <w:r w:rsidRPr="009956AB">
      <w:rPr>
        <w:rFonts w:ascii="Cambria" w:hAnsi="Cambria" w:cs="Calibri"/>
        <w:b/>
        <w:bCs/>
        <w:color w:val="000000"/>
        <w:sz w:val="22"/>
        <w:szCs w:val="22"/>
        <w:lang w:val="en-ID" w:eastAsia="en-US"/>
      </w:rPr>
      <w:t>-</w:t>
    </w:r>
    <w:r w:rsidRPr="009956AB">
      <w:rPr>
        <w:rFonts w:ascii="Cambria" w:hAnsi="Cambria" w:cs="Calibri"/>
        <w:b/>
        <w:bCs/>
        <w:color w:val="000000"/>
        <w:spacing w:val="-1"/>
        <w:sz w:val="22"/>
        <w:szCs w:val="22"/>
        <w:lang w:val="en-ID" w:eastAsia="en-US"/>
      </w:rPr>
      <w:t>I</w:t>
    </w:r>
    <w:r w:rsidRPr="009956AB">
      <w:rPr>
        <w:rFonts w:ascii="Cambria" w:hAnsi="Cambria" w:cs="Calibri"/>
        <w:b/>
        <w:bCs/>
        <w:color w:val="000000"/>
        <w:spacing w:val="1"/>
        <w:sz w:val="22"/>
        <w:szCs w:val="22"/>
        <w:lang w:val="en-ID" w:eastAsia="en-US"/>
      </w:rPr>
      <w:t>SS</w:t>
    </w:r>
    <w:r w:rsidRPr="009956AB">
      <w:rPr>
        <w:rFonts w:ascii="Cambria" w:hAnsi="Cambria" w:cs="Calibri"/>
        <w:b/>
        <w:bCs/>
        <w:color w:val="000000"/>
        <w:sz w:val="22"/>
        <w:szCs w:val="22"/>
        <w:lang w:val="en-ID" w:eastAsia="en-US"/>
      </w:rPr>
      <w:t xml:space="preserve">N </w:t>
    </w:r>
    <w:r w:rsidRPr="009956AB">
      <w:rPr>
        <w:rFonts w:ascii="Cambria" w:hAnsi="Cambria" w:cs="Calibri"/>
        <w:b/>
        <w:bCs/>
        <w:color w:val="000000"/>
        <w:spacing w:val="-1"/>
        <w:sz w:val="22"/>
        <w:szCs w:val="22"/>
        <w:lang w:val="en-ID" w:eastAsia="en-US"/>
      </w:rPr>
      <w:t>262</w:t>
    </w:r>
    <w:r w:rsidRPr="009956AB">
      <w:rPr>
        <w:rFonts w:ascii="Cambria" w:hAnsi="Cambria" w:cs="Calibri"/>
        <w:b/>
        <w:bCs/>
        <w:color w:val="000000"/>
        <w:sz w:val="22"/>
        <w:szCs w:val="22"/>
        <w:lang w:val="en-ID" w:eastAsia="en-US"/>
      </w:rPr>
      <w:t>0</w:t>
    </w:r>
    <w:r w:rsidRPr="009956AB">
      <w:rPr>
        <w:rFonts w:ascii="Cambria" w:hAnsi="Cambria" w:cs="Calibri"/>
        <w:b/>
        <w:bCs/>
        <w:color w:val="000000"/>
        <w:spacing w:val="2"/>
        <w:sz w:val="22"/>
        <w:szCs w:val="22"/>
        <w:lang w:val="en-ID" w:eastAsia="en-US"/>
      </w:rPr>
      <w:t>-</w:t>
    </w:r>
    <w:r w:rsidRPr="009956AB">
      <w:rPr>
        <w:rFonts w:ascii="Cambria" w:hAnsi="Cambria" w:cs="Calibri"/>
        <w:b/>
        <w:bCs/>
        <w:color w:val="000000"/>
        <w:spacing w:val="-1"/>
        <w:sz w:val="22"/>
        <w:szCs w:val="22"/>
        <w:lang w:val="en-ID" w:eastAsia="en-US"/>
      </w:rPr>
      <w:t>2</w:t>
    </w:r>
    <w:r w:rsidRPr="009956AB">
      <w:rPr>
        <w:rFonts w:ascii="Cambria" w:hAnsi="Cambria" w:cs="Calibri"/>
        <w:b/>
        <w:bCs/>
        <w:color w:val="000000"/>
        <w:spacing w:val="1"/>
        <w:sz w:val="22"/>
        <w:szCs w:val="22"/>
        <w:lang w:val="en-ID" w:eastAsia="en-US"/>
      </w:rPr>
      <w:t>9</w:t>
    </w:r>
    <w:r w:rsidRPr="009956AB">
      <w:rPr>
        <w:rFonts w:ascii="Cambria" w:hAnsi="Cambria" w:cs="Calibri"/>
        <w:b/>
        <w:bCs/>
        <w:color w:val="000000"/>
        <w:sz w:val="22"/>
        <w:szCs w:val="22"/>
        <w:lang w:val="en-ID" w:eastAsia="en-US"/>
      </w:rPr>
      <w:t>5</w:t>
    </w:r>
    <w:r w:rsidRPr="009956AB">
      <w:rPr>
        <w:rFonts w:ascii="Cambria" w:hAnsi="Cambria" w:cs="Calibri"/>
        <w:b/>
        <w:bCs/>
        <w:color w:val="000000"/>
        <w:spacing w:val="-1"/>
        <w:sz w:val="22"/>
        <w:szCs w:val="22"/>
        <w:lang w:val="en-ID" w:eastAsia="en-US"/>
      </w:rPr>
      <w:t xml:space="preserve"> </w:t>
    </w:r>
    <w:r w:rsidRPr="009956AB">
      <w:rPr>
        <w:rFonts w:ascii="Cambria" w:hAnsi="Cambria" w:cs="Calibri"/>
        <w:b/>
        <w:bCs/>
        <w:color w:val="000000"/>
        <w:spacing w:val="1"/>
        <w:sz w:val="22"/>
        <w:szCs w:val="22"/>
        <w:lang w:val="en-ID" w:eastAsia="en-US"/>
      </w:rPr>
      <w:t>E</w:t>
    </w:r>
    <w:r w:rsidRPr="009956AB">
      <w:rPr>
        <w:rFonts w:ascii="Cambria" w:hAnsi="Cambria" w:cs="Calibri"/>
        <w:b/>
        <w:bCs/>
        <w:color w:val="000000"/>
        <w:sz w:val="22"/>
        <w:szCs w:val="22"/>
        <w:lang w:val="en-ID" w:eastAsia="en-US"/>
      </w:rPr>
      <w:t>-</w:t>
    </w:r>
    <w:r w:rsidRPr="009956AB">
      <w:rPr>
        <w:rFonts w:ascii="Cambria" w:hAnsi="Cambria" w:cs="Calibri"/>
        <w:b/>
        <w:bCs/>
        <w:color w:val="000000"/>
        <w:spacing w:val="-1"/>
        <w:sz w:val="22"/>
        <w:szCs w:val="22"/>
        <w:lang w:val="en-ID" w:eastAsia="en-US"/>
      </w:rPr>
      <w:t>I</w:t>
    </w:r>
    <w:r w:rsidRPr="009956AB">
      <w:rPr>
        <w:rFonts w:ascii="Cambria" w:hAnsi="Cambria" w:cs="Calibri"/>
        <w:b/>
        <w:bCs/>
        <w:color w:val="000000"/>
        <w:spacing w:val="1"/>
        <w:sz w:val="22"/>
        <w:szCs w:val="22"/>
        <w:lang w:val="en-ID" w:eastAsia="en-US"/>
      </w:rPr>
      <w:t>SS</w:t>
    </w:r>
    <w:r w:rsidRPr="009956AB">
      <w:rPr>
        <w:rFonts w:ascii="Cambria" w:hAnsi="Cambria" w:cs="Calibri"/>
        <w:b/>
        <w:bCs/>
        <w:color w:val="000000"/>
        <w:sz w:val="22"/>
        <w:szCs w:val="22"/>
        <w:lang w:val="en-ID" w:eastAsia="en-US"/>
      </w:rPr>
      <w:t xml:space="preserve">N </w:t>
    </w:r>
    <w:r w:rsidRPr="009956AB">
      <w:rPr>
        <w:rFonts w:ascii="Cambria" w:hAnsi="Cambria" w:cs="Calibri"/>
        <w:b/>
        <w:bCs/>
        <w:color w:val="000000"/>
        <w:spacing w:val="-1"/>
        <w:sz w:val="22"/>
        <w:szCs w:val="22"/>
        <w:lang w:val="en-ID" w:eastAsia="en-US"/>
      </w:rPr>
      <w:t>27</w:t>
    </w:r>
    <w:r w:rsidRPr="009956AB">
      <w:rPr>
        <w:rFonts w:ascii="Cambria" w:hAnsi="Cambria" w:cs="Calibri"/>
        <w:b/>
        <w:bCs/>
        <w:color w:val="000000"/>
        <w:spacing w:val="1"/>
        <w:sz w:val="22"/>
        <w:szCs w:val="22"/>
        <w:lang w:val="en-ID" w:eastAsia="en-US"/>
      </w:rPr>
      <w:t>4</w:t>
    </w:r>
    <w:r w:rsidRPr="009956AB">
      <w:rPr>
        <w:rFonts w:ascii="Cambria" w:hAnsi="Cambria" w:cs="Calibri"/>
        <w:b/>
        <w:bCs/>
        <w:color w:val="000000"/>
        <w:sz w:val="22"/>
        <w:szCs w:val="22"/>
        <w:lang w:val="en-ID" w:eastAsia="en-US"/>
      </w:rPr>
      <w:t>7-</w:t>
    </w:r>
    <w:r w:rsidRPr="009956AB">
      <w:rPr>
        <w:rFonts w:ascii="Cambria" w:hAnsi="Cambria" w:cs="Calibri"/>
        <w:b/>
        <w:bCs/>
        <w:color w:val="000000"/>
        <w:spacing w:val="1"/>
        <w:sz w:val="22"/>
        <w:szCs w:val="22"/>
        <w:lang w:val="en-ID" w:eastAsia="en-US"/>
      </w:rPr>
      <w:t>0</w:t>
    </w:r>
    <w:r w:rsidRPr="009956AB">
      <w:rPr>
        <w:rFonts w:ascii="Cambria" w:hAnsi="Cambria" w:cs="Calibri"/>
        <w:b/>
        <w:bCs/>
        <w:color w:val="000000"/>
        <w:spacing w:val="-1"/>
        <w:sz w:val="22"/>
        <w:szCs w:val="22"/>
        <w:lang w:val="en-ID" w:eastAsia="en-US"/>
      </w:rPr>
      <w:t>49</w:t>
    </w:r>
    <w:r w:rsidRPr="009956AB">
      <w:rPr>
        <w:rFonts w:ascii="Cambria" w:hAnsi="Cambria" w:cs="Calibri"/>
        <w:b/>
        <w:bCs/>
        <w:color w:val="000000"/>
        <w:sz w:val="22"/>
        <w:szCs w:val="22"/>
        <w:lang w:val="en-ID" w:eastAsia="en-US"/>
      </w:rPr>
      <w:t>0</w:t>
    </w:r>
  </w:p>
  <w:p w14:paraId="6CA7D1E9" w14:textId="57A26779" w:rsidR="001252B3" w:rsidRDefault="009956AB" w:rsidP="00CC1D61">
    <w:pPr>
      <w:pBdr>
        <w:top w:val="nil"/>
        <w:left w:val="nil"/>
        <w:bottom w:val="nil"/>
        <w:right w:val="nil"/>
        <w:between w:val="nil"/>
      </w:pBdr>
      <w:tabs>
        <w:tab w:val="center" w:pos="4680"/>
        <w:tab w:val="right" w:pos="9360"/>
      </w:tabs>
      <w:spacing w:line="259" w:lineRule="auto"/>
      <w:jc w:val="center"/>
      <w:rPr>
        <w:rFonts w:ascii="Calibri" w:eastAsia="Meiryo" w:hAnsi="Calibri"/>
        <w:b/>
        <w:bCs/>
        <w:color w:val="000000"/>
        <w:sz w:val="22"/>
        <w:szCs w:val="22"/>
        <w:lang w:val="id-ID" w:eastAsia="en-US"/>
      </w:rPr>
    </w:pPr>
    <w:r w:rsidRPr="009956AB">
      <w:rPr>
        <w:rFonts w:ascii="Cambria" w:eastAsia="SimSun" w:hAnsi="Cambria" w:cs="Calibri"/>
        <w:b/>
        <w:bCs/>
        <w:color w:val="000000"/>
        <w:sz w:val="22"/>
        <w:szCs w:val="22"/>
        <w:lang w:val="en-ID" w:eastAsia="en-US"/>
      </w:rPr>
      <w:t>D</w:t>
    </w:r>
    <w:r w:rsidRPr="009956AB">
      <w:rPr>
        <w:rFonts w:ascii="Cambria" w:eastAsia="SimSun" w:hAnsi="Cambria" w:cs="Calibri"/>
        <w:b/>
        <w:bCs/>
        <w:color w:val="000000"/>
        <w:spacing w:val="-1"/>
        <w:sz w:val="22"/>
        <w:szCs w:val="22"/>
        <w:lang w:val="en-ID" w:eastAsia="en-US"/>
      </w:rPr>
      <w:t>OI</w:t>
    </w:r>
    <w:r w:rsidRPr="009956AB">
      <w:rPr>
        <w:rFonts w:ascii="Cambria" w:eastAsia="SimSun" w:hAnsi="Cambria" w:cs="Calibri"/>
        <w:b/>
        <w:bCs/>
        <w:color w:val="000000"/>
        <w:sz w:val="22"/>
        <w:szCs w:val="22"/>
        <w:lang w:val="en-ID" w:eastAsia="en-US"/>
      </w:rPr>
      <w:t>:</w:t>
    </w:r>
    <w:r w:rsidRPr="009956AB">
      <w:rPr>
        <w:rFonts w:ascii="Cambria" w:eastAsia="SimSun" w:hAnsi="Cambria" w:cs="Calibri"/>
        <w:b/>
        <w:bCs/>
        <w:color w:val="000000"/>
        <w:spacing w:val="1"/>
        <w:sz w:val="22"/>
        <w:szCs w:val="22"/>
        <w:lang w:val="en-ID" w:eastAsia="en-US"/>
      </w:rPr>
      <w:t xml:space="preserve"> </w:t>
    </w:r>
    <w:r w:rsidRPr="009956AB">
      <w:rPr>
        <w:rFonts w:ascii="Cambria" w:eastAsia="SimSun" w:hAnsi="Cambria" w:cs="Cambria"/>
        <w:b/>
        <w:bCs/>
        <w:color w:val="000000"/>
        <w:spacing w:val="-1"/>
        <w:sz w:val="22"/>
        <w:szCs w:val="22"/>
        <w:lang w:val="en-ID" w:eastAsia="en-US"/>
      </w:rPr>
      <w:t>10</w:t>
    </w:r>
    <w:r w:rsidRPr="009956AB">
      <w:rPr>
        <w:rFonts w:ascii="Cambria" w:eastAsia="SimSun" w:hAnsi="Cambria" w:cs="Cambria"/>
        <w:b/>
        <w:bCs/>
        <w:color w:val="000000"/>
        <w:spacing w:val="1"/>
        <w:sz w:val="22"/>
        <w:szCs w:val="22"/>
        <w:lang w:val="en-ID" w:eastAsia="en-US"/>
      </w:rPr>
      <w:t>4</w:t>
    </w:r>
    <w:r w:rsidRPr="009956AB">
      <w:rPr>
        <w:rFonts w:ascii="Cambria" w:eastAsia="SimSun" w:hAnsi="Cambria" w:cs="Cambria"/>
        <w:b/>
        <w:bCs/>
        <w:color w:val="000000"/>
        <w:spacing w:val="-1"/>
        <w:sz w:val="22"/>
        <w:szCs w:val="22"/>
        <w:lang w:val="en-ID" w:eastAsia="en-US"/>
      </w:rPr>
      <w:t>7</w:t>
    </w:r>
    <w:r w:rsidRPr="009956AB">
      <w:rPr>
        <w:rFonts w:ascii="Cambria" w:eastAsia="SimSun" w:hAnsi="Cambria" w:cs="Cambria"/>
        <w:b/>
        <w:bCs/>
        <w:color w:val="000000"/>
        <w:spacing w:val="1"/>
        <w:sz w:val="22"/>
        <w:szCs w:val="22"/>
        <w:lang w:val="en-ID" w:eastAsia="en-US"/>
      </w:rPr>
      <w:t>4</w:t>
    </w:r>
    <w:r w:rsidRPr="009956AB">
      <w:rPr>
        <w:rFonts w:ascii="Cambria" w:eastAsia="SimSun" w:hAnsi="Cambria" w:cs="Cambria"/>
        <w:b/>
        <w:bCs/>
        <w:color w:val="000000"/>
        <w:spacing w:val="-1"/>
        <w:sz w:val="22"/>
        <w:szCs w:val="22"/>
        <w:lang w:val="en-ID" w:eastAsia="en-US"/>
      </w:rPr>
      <w:t>67</w:t>
    </w:r>
    <w:r w:rsidRPr="009956AB">
      <w:rPr>
        <w:rFonts w:ascii="Cambria" w:eastAsia="SimSun" w:hAnsi="Cambria" w:cs="Cambria"/>
        <w:b/>
        <w:bCs/>
        <w:color w:val="000000"/>
        <w:sz w:val="22"/>
        <w:szCs w:val="22"/>
        <w:lang w:val="id-ID" w:eastAsia="en-US"/>
      </w:rPr>
      <w:t>/</w:t>
    </w:r>
    <w:proofErr w:type="spellStart"/>
    <w:r w:rsidRPr="009956AB">
      <w:rPr>
        <w:rFonts w:ascii="Cambria" w:eastAsia="SimSun" w:hAnsi="Cambria" w:cs="Cambria"/>
        <w:b/>
        <w:bCs/>
        <w:color w:val="000000"/>
        <w:sz w:val="22"/>
        <w:szCs w:val="22"/>
        <w:lang w:val="en-ID" w:eastAsia="en-US"/>
      </w:rPr>
      <w:t>elmal</w:t>
    </w:r>
    <w:proofErr w:type="spellEnd"/>
    <w:r w:rsidRPr="009956AB">
      <w:rPr>
        <w:rFonts w:ascii="Cambria" w:eastAsia="SimSun" w:hAnsi="Cambria" w:cs="Cambria"/>
        <w:b/>
        <w:bCs/>
        <w:color w:val="000000"/>
        <w:spacing w:val="1"/>
        <w:sz w:val="22"/>
        <w:szCs w:val="22"/>
        <w:lang w:val="id-ID" w:eastAsia="en-US"/>
      </w:rPr>
      <w:t>.</w:t>
    </w:r>
    <w:r w:rsidRPr="009956AB">
      <w:rPr>
        <w:rFonts w:ascii="Cambria" w:eastAsia="SimSun" w:hAnsi="Cambria" w:cs="Cambria"/>
        <w:b/>
        <w:bCs/>
        <w:color w:val="000000"/>
        <w:spacing w:val="-1"/>
        <w:sz w:val="22"/>
        <w:szCs w:val="22"/>
        <w:lang w:val="en-ID" w:eastAsia="en-US"/>
      </w:rPr>
      <w:t>v</w:t>
    </w:r>
    <w:r w:rsidRPr="009956AB">
      <w:rPr>
        <w:rFonts w:ascii="Cambria" w:eastAsia="SimSun" w:hAnsi="Cambria" w:cs="Cambria"/>
        <w:b/>
        <w:bCs/>
        <w:color w:val="000000"/>
        <w:spacing w:val="-1"/>
        <w:sz w:val="22"/>
        <w:szCs w:val="22"/>
        <w:lang w:val="id-ID" w:eastAsia="en-US"/>
      </w:rPr>
      <w:t>6</w:t>
    </w:r>
    <w:proofErr w:type="spellStart"/>
    <w:r w:rsidRPr="009956AB">
      <w:rPr>
        <w:rFonts w:ascii="Cambria" w:eastAsia="SimSun" w:hAnsi="Cambria" w:cs="Cambria"/>
        <w:b/>
        <w:bCs/>
        <w:color w:val="000000"/>
        <w:sz w:val="22"/>
        <w:szCs w:val="22"/>
        <w:lang w:val="en-ID" w:eastAsia="en-US"/>
      </w:rPr>
      <w:t>i</w:t>
    </w:r>
    <w:proofErr w:type="spellEnd"/>
    <w:r w:rsidRPr="009956AB">
      <w:rPr>
        <w:rFonts w:ascii="Cambria" w:eastAsia="SimSun" w:hAnsi="Cambria" w:cs="Cambria"/>
        <w:b/>
        <w:bCs/>
        <w:color w:val="000000"/>
        <w:sz w:val="22"/>
        <w:szCs w:val="22"/>
        <w:lang w:val="id-ID" w:eastAsia="en-US"/>
      </w:rPr>
      <w:t>3</w:t>
    </w:r>
    <w:r w:rsidRPr="009956AB">
      <w:rPr>
        <w:rFonts w:ascii="Cambria" w:eastAsia="SimSun" w:hAnsi="Cambria" w:cs="Cambria"/>
        <w:b/>
        <w:bCs/>
        <w:color w:val="000000"/>
        <w:sz w:val="22"/>
        <w:szCs w:val="22"/>
        <w:lang w:val="en-ID" w:eastAsia="en-US"/>
      </w:rPr>
      <w:t>.</w:t>
    </w:r>
    <w:r w:rsidRPr="009956AB">
      <w:rPr>
        <w:rFonts w:ascii="Cambria" w:eastAsia="SimSun" w:hAnsi="Cambria" w:cs="Cambria"/>
        <w:b/>
        <w:bCs/>
        <w:color w:val="000000"/>
        <w:sz w:val="22"/>
        <w:szCs w:val="22"/>
        <w:lang w:val="id-ID" w:eastAsia="en-US"/>
      </w:rPr>
      <w:t>7323</w:t>
    </w:r>
    <w:r w:rsidRPr="009956AB">
      <w:rPr>
        <w:rFonts w:ascii="Calibri" w:eastAsia="Meiryo" w:hAnsi="Calibri"/>
        <w:b/>
        <w:bCs/>
        <w:color w:val="000000"/>
        <w:sz w:val="22"/>
        <w:szCs w:val="22"/>
        <w:lang w:val="id-ID" w:eastAsia="en-US"/>
      </w:rPr>
      <w:fldChar w:fldCharType="end"/>
    </w:r>
    <w:bookmarkEnd w:id="10"/>
    <w:bookmarkEnd w:id="11"/>
  </w:p>
  <w:p w14:paraId="1B425D09" w14:textId="77777777" w:rsidR="00CC1D61" w:rsidRPr="001252B3" w:rsidRDefault="00CC1D61" w:rsidP="00CC1D61">
    <w:pPr>
      <w:pBdr>
        <w:top w:val="nil"/>
        <w:left w:val="nil"/>
        <w:bottom w:val="nil"/>
        <w:right w:val="nil"/>
        <w:between w:val="nil"/>
      </w:pBdr>
      <w:tabs>
        <w:tab w:val="center" w:pos="4680"/>
        <w:tab w:val="right" w:pos="9360"/>
      </w:tabs>
      <w:spacing w:line="259" w:lineRule="auto"/>
      <w:jc w:val="center"/>
      <w:rPr>
        <w:rFonts w:ascii="Calibri" w:eastAsia="Meiryo" w:hAnsi="Calibri"/>
        <w:b/>
        <w:bCs/>
        <w:color w:val="000000"/>
        <w:sz w:val="22"/>
        <w:szCs w:val="22"/>
        <w:lang w:val="id-ID"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hybridMultilevel"/>
    <w:tmpl w:val="5E68324A"/>
    <w:lvl w:ilvl="0" w:tplc="0421000F">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 w15:restartNumberingAfterBreak="0">
    <w:nsid w:val="0000003F"/>
    <w:multiLevelType w:val="hybridMultilevel"/>
    <w:tmpl w:val="046A9C82"/>
    <w:lvl w:ilvl="0" w:tplc="F7066AB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0000042"/>
    <w:multiLevelType w:val="hybridMultilevel"/>
    <w:tmpl w:val="065E9CA2"/>
    <w:lvl w:ilvl="0" w:tplc="87F40156">
      <w:start w:val="1"/>
      <w:numFmt w:val="decimal"/>
      <w:lvlText w:val="%1."/>
      <w:lvlJc w:val="left"/>
      <w:pPr>
        <w:ind w:left="1494" w:hanging="360"/>
      </w:pPr>
      <w:rPr>
        <w:rFonts w:ascii="Times New Roman" w:eastAsia="Times New Roman" w:hAnsi="Times New Roman" w:cs="Times New Roman"/>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 w15:restartNumberingAfterBreak="0">
    <w:nsid w:val="3E67325F"/>
    <w:multiLevelType w:val="hybridMultilevel"/>
    <w:tmpl w:val="8E9212B2"/>
    <w:lvl w:ilvl="0" w:tplc="0409000F">
      <w:start w:val="1"/>
      <w:numFmt w:val="decimal"/>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344863093">
    <w:abstractNumId w:val="1"/>
  </w:num>
  <w:num w:numId="2" w16cid:durableId="1871528171">
    <w:abstractNumId w:val="0"/>
  </w:num>
  <w:num w:numId="3" w16cid:durableId="2020817047">
    <w:abstractNumId w:val="2"/>
  </w:num>
  <w:num w:numId="4" w16cid:durableId="47233088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7A"/>
    <w:rsid w:val="00026ECC"/>
    <w:rsid w:val="000448EF"/>
    <w:rsid w:val="00053491"/>
    <w:rsid w:val="000E1C3B"/>
    <w:rsid w:val="001047CC"/>
    <w:rsid w:val="00112547"/>
    <w:rsid w:val="001252B3"/>
    <w:rsid w:val="00156B64"/>
    <w:rsid w:val="00177800"/>
    <w:rsid w:val="00180E6F"/>
    <w:rsid w:val="001C60BA"/>
    <w:rsid w:val="00237FB1"/>
    <w:rsid w:val="00285BA0"/>
    <w:rsid w:val="002944FB"/>
    <w:rsid w:val="002F45F5"/>
    <w:rsid w:val="003858A9"/>
    <w:rsid w:val="00385FB4"/>
    <w:rsid w:val="003A1EF0"/>
    <w:rsid w:val="00434899"/>
    <w:rsid w:val="0049484E"/>
    <w:rsid w:val="005268A5"/>
    <w:rsid w:val="005468D8"/>
    <w:rsid w:val="00595AC6"/>
    <w:rsid w:val="005E7B4D"/>
    <w:rsid w:val="005F5D12"/>
    <w:rsid w:val="006E7E19"/>
    <w:rsid w:val="00776318"/>
    <w:rsid w:val="008822C5"/>
    <w:rsid w:val="00882514"/>
    <w:rsid w:val="009956AB"/>
    <w:rsid w:val="00A3377A"/>
    <w:rsid w:val="00B64A36"/>
    <w:rsid w:val="00B8450C"/>
    <w:rsid w:val="00C0485A"/>
    <w:rsid w:val="00C13523"/>
    <w:rsid w:val="00C90889"/>
    <w:rsid w:val="00C9431A"/>
    <w:rsid w:val="00CB4FE7"/>
    <w:rsid w:val="00CC1D61"/>
    <w:rsid w:val="00D72572"/>
    <w:rsid w:val="00D91A8F"/>
    <w:rsid w:val="00E37F52"/>
    <w:rsid w:val="00E610A4"/>
    <w:rsid w:val="00EC0843"/>
    <w:rsid w:val="00F0405F"/>
    <w:rsid w:val="00F443E5"/>
    <w:rsid w:val="00F83BE2"/>
    <w:rsid w:val="00F91658"/>
    <w:rsid w:val="00FB0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C705C"/>
  <w15:docId w15:val="{47605A82-0C3B-4366-B6B4-F6A6BDBE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pPr>
      <w:keepNext/>
      <w:spacing w:before="240" w:after="180"/>
      <w:outlineLvl w:val="0"/>
    </w:pPr>
    <w:rPr>
      <w:rFonts w:cs="Arial"/>
      <w:b/>
      <w:bCs/>
      <w:kern w:val="32"/>
      <w:szCs w:val="32"/>
    </w:rPr>
  </w:style>
  <w:style w:type="paragraph" w:styleId="Heading2">
    <w:name w:val="heading 2"/>
    <w:basedOn w:val="Normal"/>
    <w:next w:val="Normal"/>
    <w:link w:val="Heading2Char"/>
    <w:uiPriority w:val="9"/>
    <w:qFormat/>
    <w:pPr>
      <w:keepNext/>
      <w:keepLines/>
      <w:spacing w:before="120" w:after="120" w:line="360" w:lineRule="auto"/>
      <w:outlineLvl w:val="1"/>
    </w:pPr>
    <w:rPr>
      <w:rFonts w:eastAsia="SimSun" w:cs="SimSun"/>
      <w:b/>
      <w:bCs/>
      <w:color w:val="000000"/>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pPr>
      <w:jc w:val="center"/>
    </w:pPr>
    <w:rPr>
      <w:b/>
      <w:caps/>
    </w:rPr>
  </w:style>
  <w:style w:type="character" w:styleId="Hyperlink">
    <w:name w:val="Hyperlink"/>
    <w:uiPriority w:val="99"/>
    <w:rPr>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Arial"/>
      <w:b/>
      <w:bCs/>
      <w:kern w:val="32"/>
      <w:sz w:val="24"/>
      <w:szCs w:val="32"/>
      <w:lang w:val="en-GB" w:eastAsia="en-GB"/>
      <w14:ligatures w14:val="none"/>
    </w:rPr>
  </w:style>
  <w:style w:type="paragraph" w:styleId="ListParagraph">
    <w:name w:val="List Paragraph"/>
    <w:basedOn w:val="Normal"/>
    <w:link w:val="ListParagraphChar"/>
    <w:uiPriority w:val="1"/>
    <w:qFormat/>
    <w:pPr>
      <w:spacing w:line="480" w:lineRule="auto"/>
      <w:ind w:left="720"/>
      <w:contextualSpacing/>
    </w:pPr>
    <w:rPr>
      <w:noProof/>
      <w:lang w:val="id-ID" w:eastAsia="en-US"/>
    </w:rPr>
  </w:style>
  <w:style w:type="character" w:customStyle="1" w:styleId="ListParagraphChar">
    <w:name w:val="List Paragraph Char"/>
    <w:link w:val="ListParagraph"/>
    <w:uiPriority w:val="34"/>
    <w:qFormat/>
    <w:rPr>
      <w:rFonts w:ascii="Times New Roman" w:eastAsia="Times New Roman" w:hAnsi="Times New Roman" w:cs="Times New Roman"/>
      <w:noProof/>
      <w:kern w:val="0"/>
      <w:sz w:val="24"/>
      <w:szCs w:val="24"/>
      <w:lang w:val="id-ID"/>
      <w14:ligatures w14:val="none"/>
    </w:rPr>
  </w:style>
  <w:style w:type="table" w:styleId="TableGrid">
    <w:name w:val="Table Grid"/>
    <w:basedOn w:val="TableNormal"/>
    <w:uiPriority w:val="39"/>
    <w:qFormat/>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next w:val="Normal"/>
    <w:qFormat/>
    <w:pPr>
      <w:spacing w:before="120"/>
      <w:ind w:left="454" w:right="454"/>
      <w:jc w:val="both"/>
    </w:pPr>
    <w:rPr>
      <w:sz w:val="18"/>
    </w:rPr>
  </w:style>
  <w:style w:type="paragraph" w:styleId="NoSpacing">
    <w:name w:val="No Spacing"/>
    <w:uiPriority w:val="1"/>
    <w:qFormat/>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UnresolvedMention1">
    <w:name w:val="Unresolved Mention1"/>
    <w:basedOn w:val="DefaultParagraphFont"/>
    <w:uiPriority w:val="99"/>
    <w:rPr>
      <w:color w:val="605E5C"/>
      <w:shd w:val="clear" w:color="auto" w:fill="E1DFDD"/>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rPr>
      <w:vertAlign w:val="superscript"/>
    </w:rPr>
  </w:style>
  <w:style w:type="character" w:customStyle="1" w:styleId="Heading2Char">
    <w:name w:val="Heading 2 Char"/>
    <w:basedOn w:val="DefaultParagraphFont"/>
    <w:link w:val="Heading2"/>
    <w:uiPriority w:val="9"/>
    <w:rPr>
      <w:rFonts w:ascii="Times New Roman" w:eastAsia="SimSun" w:hAnsi="Times New Roman" w:cs="SimSun"/>
      <w:b/>
      <w:bCs/>
      <w:color w:val="000000"/>
      <w:kern w:val="0"/>
      <w:sz w:val="24"/>
      <w:szCs w:val="26"/>
      <w:lang w:val="id-ID"/>
      <w14:ligatures w14:val="none"/>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pPr>
      <w:tabs>
        <w:tab w:val="center" w:pos="4513"/>
        <w:tab w:val="right" w:pos="9026"/>
      </w:tabs>
    </w:pPr>
    <w:rPr>
      <w:rFonts w:ascii="Calibri" w:eastAsia="Calibri" w:hAnsi="Calibri" w:cs="SimSun"/>
      <w:sz w:val="22"/>
      <w:szCs w:val="22"/>
      <w:lang w:val="en-ID" w:eastAsia="en-US"/>
    </w:rPr>
  </w:style>
  <w:style w:type="character" w:customStyle="1" w:styleId="HeaderChar">
    <w:name w:val="Header Char"/>
    <w:basedOn w:val="DefaultParagraphFont"/>
    <w:link w:val="Header"/>
    <w:uiPriority w:val="99"/>
    <w:rPr>
      <w:kern w:val="0"/>
      <w:lang w:val="en-ID"/>
      <w14:ligatures w14:val="none"/>
    </w:rPr>
  </w:style>
  <w:style w:type="paragraph" w:styleId="Footer">
    <w:name w:val="footer"/>
    <w:basedOn w:val="Normal"/>
    <w:link w:val="FooterChar"/>
    <w:uiPriority w:val="99"/>
    <w:qFormat/>
    <w:pPr>
      <w:tabs>
        <w:tab w:val="center" w:pos="4513"/>
        <w:tab w:val="right" w:pos="9026"/>
      </w:tabs>
    </w:pPr>
    <w:rPr>
      <w:rFonts w:ascii="Calibri" w:eastAsia="Calibri" w:hAnsi="Calibri" w:cs="SimSun"/>
      <w:sz w:val="22"/>
      <w:szCs w:val="22"/>
      <w:lang w:val="en-ID" w:eastAsia="en-US"/>
    </w:rPr>
  </w:style>
  <w:style w:type="character" w:customStyle="1" w:styleId="FooterChar">
    <w:name w:val="Footer Char"/>
    <w:basedOn w:val="DefaultParagraphFont"/>
    <w:link w:val="Footer"/>
    <w:uiPriority w:val="99"/>
    <w:rPr>
      <w:kern w:val="0"/>
      <w:lang w:val="en-ID"/>
      <w14:ligatures w14: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160"/>
    </w:pPr>
    <w:rPr>
      <w:rFonts w:ascii="Calibri" w:eastAsia="Calibri" w:hAnsi="Calibri" w:cs="SimSun"/>
      <w:kern w:val="2"/>
      <w:sz w:val="20"/>
      <w:szCs w:val="20"/>
      <w:lang w:val="en-ID" w:eastAsia="en-US"/>
      <w14:ligatures w14:val="standardContextual"/>
    </w:rPr>
  </w:style>
  <w:style w:type="character" w:customStyle="1" w:styleId="CommentTextChar">
    <w:name w:val="Comment Text Char"/>
    <w:basedOn w:val="DefaultParagraphFont"/>
    <w:link w:val="CommentText"/>
    <w:uiPriority w:val="99"/>
    <w:rPr>
      <w:sz w:val="20"/>
      <w:szCs w:val="20"/>
      <w:lang w:val="en-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lang w:val="en-ID"/>
    </w:rPr>
  </w:style>
  <w:style w:type="paragraph" w:styleId="TOC1">
    <w:name w:val="toc 1"/>
    <w:basedOn w:val="Normal"/>
    <w:next w:val="Normal"/>
    <w:uiPriority w:val="39"/>
    <w:pPr>
      <w:spacing w:after="100" w:line="259" w:lineRule="auto"/>
    </w:pPr>
    <w:rPr>
      <w:rFonts w:ascii="Calibri" w:eastAsia="Calibri" w:hAnsi="Calibri" w:cs="SimSun"/>
      <w:kern w:val="2"/>
      <w:sz w:val="22"/>
      <w:szCs w:val="22"/>
      <w:lang w:val="en-ID" w:eastAsia="en-US"/>
      <w14:ligatures w14:val="standardContextual"/>
    </w:rPr>
  </w:style>
  <w:style w:type="character" w:styleId="FollowedHyperlink">
    <w:name w:val="FollowedHyperlink"/>
    <w:basedOn w:val="DefaultParagraphFont"/>
    <w:uiPriority w:val="99"/>
    <w:rPr>
      <w:color w:val="1155CC"/>
      <w:u w:val="single"/>
    </w:rPr>
  </w:style>
  <w:style w:type="paragraph" w:customStyle="1" w:styleId="msonormal0">
    <w:name w:val="msonormal"/>
    <w:basedOn w:val="Normal"/>
    <w:pPr>
      <w:spacing w:before="100" w:beforeAutospacing="1" w:after="100" w:afterAutospacing="1"/>
    </w:pPr>
    <w:rPr>
      <w:lang w:val="en-ID" w:eastAsia="en-ID"/>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ID" w:eastAsia="en-ID"/>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val="en-ID" w:eastAsia="en-ID"/>
    </w:rPr>
  </w:style>
  <w:style w:type="numbering" w:customStyle="1" w:styleId="NoList1">
    <w:name w:val="No List1"/>
    <w:next w:val="NoList"/>
    <w:uiPriority w:val="99"/>
  </w:style>
  <w:style w:type="paragraph" w:customStyle="1" w:styleId="TableParagraph">
    <w:name w:val="Table Paragraph"/>
    <w:basedOn w:val="Normal"/>
    <w:uiPriority w:val="1"/>
    <w:qFormat/>
    <w:pPr>
      <w:widowControl w:val="0"/>
      <w:autoSpaceDE w:val="0"/>
      <w:autoSpaceDN w:val="0"/>
      <w:spacing w:line="195" w:lineRule="exact"/>
      <w:jc w:val="center"/>
    </w:pPr>
    <w:rPr>
      <w:rFonts w:ascii="Arial MT" w:eastAsia="Arial MT" w:hAnsi="Arial MT" w:cs="Arial MT"/>
      <w:sz w:val="22"/>
      <w:szCs w:val="22"/>
      <w:lang w:eastAsia="en-U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ID" w:eastAsia="en-ID"/>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sz w:val="20"/>
      <w:szCs w:val="20"/>
      <w:lang w:val="en-ID" w:eastAsia="en-ID"/>
    </w:rPr>
  </w:style>
  <w:style w:type="paragraph" w:customStyle="1" w:styleId="xl67">
    <w:name w:val="xl67"/>
    <w:basedOn w:val="Normal"/>
    <w:pPr>
      <w:pBdr>
        <w:top w:val="single" w:sz="4" w:space="0" w:color="auto"/>
        <w:left w:val="single" w:sz="4" w:space="0" w:color="auto"/>
        <w:bottom w:val="single" w:sz="4" w:space="0" w:color="auto"/>
      </w:pBdr>
      <w:spacing w:before="100" w:beforeAutospacing="1" w:after="100" w:afterAutospacing="1"/>
    </w:pPr>
    <w:rPr>
      <w:b/>
      <w:bCs/>
      <w:lang w:val="en-ID" w:eastAsia="en-ID"/>
    </w:rPr>
  </w:style>
  <w:style w:type="paragraph" w:customStyle="1" w:styleId="xl68">
    <w:name w:val="xl68"/>
    <w:basedOn w:val="Normal"/>
    <w:pPr>
      <w:pBdr>
        <w:top w:val="single" w:sz="4" w:space="0" w:color="auto"/>
        <w:bottom w:val="single" w:sz="4" w:space="0" w:color="auto"/>
      </w:pBdr>
      <w:spacing w:before="100" w:beforeAutospacing="1" w:after="100" w:afterAutospacing="1"/>
    </w:pPr>
    <w:rPr>
      <w:b/>
      <w:bCs/>
      <w:lang w:val="en-ID" w:eastAsia="en-ID"/>
    </w:rPr>
  </w:style>
  <w:style w:type="paragraph" w:customStyle="1" w:styleId="xl69">
    <w:name w:val="xl69"/>
    <w:basedOn w:val="Normal"/>
    <w:pPr>
      <w:pBdr>
        <w:top w:val="single" w:sz="4" w:space="0" w:color="auto"/>
        <w:bottom w:val="single" w:sz="4" w:space="0" w:color="auto"/>
        <w:right w:val="single" w:sz="4" w:space="0" w:color="auto"/>
      </w:pBdr>
      <w:spacing w:before="100" w:beforeAutospacing="1" w:after="100" w:afterAutospacing="1"/>
    </w:pPr>
    <w:rPr>
      <w:b/>
      <w:bCs/>
      <w:lang w:val="en-ID" w:eastAsia="en-ID"/>
    </w:rPr>
  </w:style>
  <w:style w:type="paragraph" w:customStyle="1" w:styleId="xl70">
    <w:name w:val="xl70"/>
    <w:basedOn w:val="Normal"/>
    <w:pPr>
      <w:pBdr>
        <w:bottom w:val="single" w:sz="4" w:space="0" w:color="auto"/>
        <w:right w:val="single" w:sz="4" w:space="0" w:color="auto"/>
      </w:pBdr>
      <w:spacing w:before="100" w:beforeAutospacing="1" w:after="100" w:afterAutospacing="1"/>
      <w:jc w:val="center"/>
    </w:pPr>
    <w:rPr>
      <w:lang w:val="en-ID" w:eastAsia="en-ID"/>
    </w:rPr>
  </w:style>
  <w:style w:type="paragraph" w:customStyle="1" w:styleId="xl71">
    <w:name w:val="xl71"/>
    <w:basedOn w:val="Normal"/>
    <w:pPr>
      <w:pBdr>
        <w:top w:val="single" w:sz="4" w:space="0" w:color="auto"/>
        <w:bottom w:val="single" w:sz="4" w:space="0" w:color="auto"/>
        <w:right w:val="single" w:sz="4" w:space="0" w:color="auto"/>
      </w:pBdr>
      <w:spacing w:before="100" w:beforeAutospacing="1" w:after="100" w:afterAutospacing="1"/>
    </w:pPr>
    <w:rPr>
      <w:b/>
      <w:bCs/>
      <w:lang w:val="en-ID" w:eastAsia="en-ID"/>
    </w:rPr>
  </w:style>
  <w:style w:type="paragraph" w:customStyle="1" w:styleId="xl72">
    <w:name w:val="xl72"/>
    <w:basedOn w:val="Normal"/>
    <w:pPr>
      <w:pBdr>
        <w:bottom w:val="single" w:sz="4" w:space="0" w:color="auto"/>
        <w:right w:val="single" w:sz="4" w:space="0" w:color="auto"/>
      </w:pBdr>
      <w:spacing w:before="100" w:beforeAutospacing="1" w:after="100" w:afterAutospacing="1"/>
      <w:jc w:val="center"/>
    </w:pPr>
    <w:rPr>
      <w:lang w:val="en-ID" w:eastAsia="en-ID"/>
    </w:rPr>
  </w:style>
  <w:style w:type="paragraph" w:customStyle="1" w:styleId="xl73">
    <w:name w:val="xl73"/>
    <w:basedOn w:val="Normal"/>
    <w:pPr>
      <w:pBdr>
        <w:left w:val="single" w:sz="4" w:space="0" w:color="auto"/>
        <w:bottom w:val="single" w:sz="4" w:space="0" w:color="auto"/>
        <w:right w:val="single" w:sz="4" w:space="0" w:color="auto"/>
      </w:pBdr>
      <w:spacing w:before="100" w:beforeAutospacing="1" w:after="100" w:afterAutospacing="1"/>
      <w:jc w:val="center"/>
    </w:pPr>
    <w:rPr>
      <w:lang w:val="en-ID" w:eastAsia="en-ID"/>
    </w:rPr>
  </w:style>
  <w:style w:type="paragraph" w:customStyle="1" w:styleId="xl74">
    <w:name w:val="xl74"/>
    <w:basedOn w:val="Normal"/>
    <w:pPr>
      <w:pBdr>
        <w:top w:val="single" w:sz="4" w:space="0" w:color="auto"/>
        <w:bottom w:val="single" w:sz="4" w:space="0" w:color="auto"/>
      </w:pBdr>
      <w:spacing w:before="100" w:beforeAutospacing="1" w:after="100" w:afterAutospacing="1"/>
    </w:pPr>
    <w:rPr>
      <w:lang w:val="en-ID" w:eastAsia="en-ID"/>
    </w:rPr>
  </w:style>
  <w:style w:type="table" w:customStyle="1" w:styleId="TableGrid1">
    <w:name w:val="Table Grid1"/>
    <w:basedOn w:val="TableNormal"/>
    <w:next w:val="TableGrid"/>
    <w:uiPriority w:val="39"/>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after="200"/>
    </w:pPr>
    <w:rPr>
      <w:rFonts w:ascii="Calibri" w:eastAsia="Calibri" w:hAnsi="Calibri" w:cs="SimSun"/>
      <w:i/>
      <w:iCs/>
      <w:color w:val="1F497D"/>
      <w:sz w:val="18"/>
      <w:szCs w:val="18"/>
      <w:lang w:val="en-US" w:eastAsia="en-US"/>
    </w:rPr>
  </w:style>
  <w:style w:type="table" w:customStyle="1" w:styleId="TableGrid0">
    <w:name w:val="Table Grid_0"/>
    <w:basedOn w:val="TableNormal"/>
    <w:uiPriority w:val="59"/>
    <w:pPr>
      <w:spacing w:after="0"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7340-A196-44AD-89AA-C51294AA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 A. Rahmatussyifa</cp:lastModifiedBy>
  <cp:revision>44</cp:revision>
  <dcterms:created xsi:type="dcterms:W3CDTF">2025-02-22T13:20:00Z</dcterms:created>
  <dcterms:modified xsi:type="dcterms:W3CDTF">2025-02-23T04:55:00Z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f6d5bf0d-88ff-49e8-acc9-5a26a4385cf1</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d60b4fc3-7543-3e62-81d2-ba77f7d5145a</vt:lpwstr>
  </property>
  <property fmtid="{D5CDD505-2E9C-101B-9397-08002B2CF9AE}" pid="25" name="Mendeley Citation Style_1">
    <vt:lpwstr>http://www.zotero.org/styles/apa</vt:lpwstr>
  </property>
  <property fmtid="{D5CDD505-2E9C-101B-9397-08002B2CF9AE}" pid="26" name="ICV">
    <vt:lpwstr>36fd55dcb8c5417c8f8e1473523fc58b</vt:lpwstr>
  </property>
</Properties>
</file>